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962" w:rsidRDefault="00A4305B" w:rsidP="00A4305B">
      <w:pPr>
        <w:spacing w:line="480" w:lineRule="auto"/>
        <w:rPr>
          <w:rFonts w:ascii="Times New Roman" w:hAnsi="Times New Roman" w:cs="Times New Roman"/>
          <w:sz w:val="24"/>
          <w:szCs w:val="24"/>
        </w:rPr>
      </w:pPr>
      <w:r>
        <w:rPr>
          <w:rFonts w:ascii="Times New Roman" w:hAnsi="Times New Roman" w:cs="Times New Roman"/>
          <w:sz w:val="24"/>
          <w:szCs w:val="24"/>
        </w:rPr>
        <w:t>John Ferri</w:t>
      </w:r>
    </w:p>
    <w:p w:rsidR="00A4305B" w:rsidRDefault="00A4305B" w:rsidP="00A4305B">
      <w:pPr>
        <w:spacing w:line="480" w:lineRule="auto"/>
        <w:rPr>
          <w:rFonts w:ascii="Times New Roman" w:hAnsi="Times New Roman" w:cs="Times New Roman"/>
          <w:sz w:val="24"/>
          <w:szCs w:val="24"/>
        </w:rPr>
      </w:pPr>
      <w:r>
        <w:rPr>
          <w:rFonts w:ascii="Times New Roman" w:hAnsi="Times New Roman" w:cs="Times New Roman"/>
          <w:sz w:val="24"/>
          <w:szCs w:val="24"/>
        </w:rPr>
        <w:t>Professor Jeanette Jouili</w:t>
      </w:r>
    </w:p>
    <w:p w:rsidR="00A4305B" w:rsidRDefault="00A4305B" w:rsidP="00A4305B">
      <w:pPr>
        <w:spacing w:line="480" w:lineRule="auto"/>
        <w:rPr>
          <w:rFonts w:ascii="Times New Roman" w:hAnsi="Times New Roman" w:cs="Times New Roman"/>
          <w:sz w:val="24"/>
          <w:szCs w:val="24"/>
        </w:rPr>
      </w:pPr>
      <w:r>
        <w:rPr>
          <w:rFonts w:ascii="Times New Roman" w:hAnsi="Times New Roman" w:cs="Times New Roman"/>
          <w:sz w:val="24"/>
          <w:szCs w:val="24"/>
        </w:rPr>
        <w:t>HIST 0756-1050: Introduction to Islamic Civilization</w:t>
      </w:r>
    </w:p>
    <w:p w:rsidR="00A4305B" w:rsidRDefault="00987F11" w:rsidP="00A4305B">
      <w:pPr>
        <w:spacing w:line="480" w:lineRule="auto"/>
        <w:rPr>
          <w:rFonts w:ascii="Times New Roman" w:hAnsi="Times New Roman" w:cs="Times New Roman"/>
          <w:sz w:val="24"/>
          <w:szCs w:val="24"/>
        </w:rPr>
      </w:pPr>
      <w:r>
        <w:rPr>
          <w:rFonts w:ascii="Times New Roman" w:hAnsi="Times New Roman" w:cs="Times New Roman"/>
          <w:sz w:val="24"/>
          <w:szCs w:val="24"/>
        </w:rPr>
        <w:t>21</w:t>
      </w:r>
      <w:r w:rsidR="00A4305B">
        <w:rPr>
          <w:rFonts w:ascii="Times New Roman" w:hAnsi="Times New Roman" w:cs="Times New Roman"/>
          <w:sz w:val="24"/>
          <w:szCs w:val="24"/>
        </w:rPr>
        <w:t xml:space="preserve"> April 2016</w:t>
      </w:r>
    </w:p>
    <w:p w:rsidR="00A4305B" w:rsidRDefault="00D70F5F" w:rsidP="00D70F5F">
      <w:pPr>
        <w:spacing w:line="480" w:lineRule="auto"/>
        <w:jc w:val="center"/>
        <w:rPr>
          <w:rFonts w:ascii="Times New Roman" w:hAnsi="Times New Roman" w:cs="Times New Roman"/>
          <w:sz w:val="24"/>
          <w:szCs w:val="24"/>
        </w:rPr>
      </w:pPr>
      <w:r>
        <w:rPr>
          <w:rFonts w:ascii="Times New Roman" w:hAnsi="Times New Roman" w:cs="Times New Roman"/>
          <w:sz w:val="24"/>
          <w:szCs w:val="24"/>
        </w:rPr>
        <w:t>Interfaith Relations: Islam and Judaism</w:t>
      </w:r>
    </w:p>
    <w:p w:rsidR="00583285" w:rsidRDefault="00583285" w:rsidP="00073500">
      <w:pPr>
        <w:spacing w:line="480" w:lineRule="auto"/>
        <w:ind w:firstLine="720"/>
        <w:rPr>
          <w:rFonts w:ascii="Times New Roman" w:hAnsi="Times New Roman" w:cs="Times New Roman"/>
          <w:sz w:val="24"/>
          <w:szCs w:val="24"/>
        </w:rPr>
      </w:pPr>
      <w:r w:rsidRPr="00583285">
        <w:rPr>
          <w:rFonts w:ascii="Times New Roman" w:hAnsi="Times New Roman" w:cs="Times New Roman"/>
          <w:sz w:val="24"/>
          <w:szCs w:val="24"/>
        </w:rPr>
        <w:t>Islam and Judaism are often considered to be co</w:t>
      </w:r>
      <w:r w:rsidR="00073500">
        <w:rPr>
          <w:rFonts w:ascii="Times New Roman" w:hAnsi="Times New Roman" w:cs="Times New Roman"/>
          <w:sz w:val="24"/>
          <w:szCs w:val="24"/>
        </w:rPr>
        <w:t xml:space="preserve">nflicting </w:t>
      </w:r>
      <w:r w:rsidR="00D023A9">
        <w:rPr>
          <w:rFonts w:ascii="Times New Roman" w:hAnsi="Times New Roman" w:cs="Times New Roman"/>
          <w:sz w:val="24"/>
          <w:szCs w:val="24"/>
        </w:rPr>
        <w:t xml:space="preserve">religions, whose followers </w:t>
      </w:r>
      <w:r w:rsidRPr="00583285">
        <w:rPr>
          <w:rFonts w:ascii="Times New Roman" w:hAnsi="Times New Roman" w:cs="Times New Roman"/>
          <w:sz w:val="24"/>
          <w:szCs w:val="24"/>
        </w:rPr>
        <w:t>have no chance of developing mutual understanding, of collaborating with each other, or of living peacefully alongside each other. However, this idea is one which is largely untrue, and is based on the very recent creation of the state of Israel, while historically, it has actually been the case that Jewish and Muslim people have happily and peacefully lived among each other for centuries</w:t>
      </w:r>
      <w:r w:rsidR="00073500">
        <w:rPr>
          <w:rFonts w:ascii="Times New Roman" w:hAnsi="Times New Roman" w:cs="Times New Roman"/>
          <w:sz w:val="24"/>
          <w:szCs w:val="24"/>
        </w:rPr>
        <w:t>, particularly</w:t>
      </w:r>
      <w:r w:rsidRPr="00583285">
        <w:rPr>
          <w:rFonts w:ascii="Times New Roman" w:hAnsi="Times New Roman" w:cs="Times New Roman"/>
          <w:sz w:val="24"/>
          <w:szCs w:val="24"/>
        </w:rPr>
        <w:t xml:space="preserve"> in Maghreb countries like Morocco.</w:t>
      </w:r>
      <w:r w:rsidR="008118B4">
        <w:rPr>
          <w:rFonts w:ascii="Times New Roman" w:hAnsi="Times New Roman" w:cs="Times New Roman"/>
          <w:sz w:val="24"/>
          <w:szCs w:val="24"/>
        </w:rPr>
        <w:t xml:space="preserve"> Therefore, in spite of outside perceptions</w:t>
      </w:r>
      <w:r w:rsidR="00EC18C4">
        <w:rPr>
          <w:rFonts w:ascii="Times New Roman" w:hAnsi="Times New Roman" w:cs="Times New Roman"/>
          <w:sz w:val="24"/>
          <w:szCs w:val="24"/>
        </w:rPr>
        <w:t xml:space="preserve"> of stark contrast and discordance</w:t>
      </w:r>
      <w:r w:rsidR="008118B4">
        <w:rPr>
          <w:rFonts w:ascii="Times New Roman" w:hAnsi="Times New Roman" w:cs="Times New Roman"/>
          <w:sz w:val="24"/>
          <w:szCs w:val="24"/>
        </w:rPr>
        <w:t>, Judaism and Islam are actually very compatible re</w:t>
      </w:r>
      <w:r w:rsidR="005E54B5">
        <w:rPr>
          <w:rFonts w:ascii="Times New Roman" w:hAnsi="Times New Roman" w:cs="Times New Roman"/>
          <w:sz w:val="24"/>
          <w:szCs w:val="24"/>
        </w:rPr>
        <w:t>ligions with many c</w:t>
      </w:r>
      <w:r w:rsidR="00E20D95">
        <w:rPr>
          <w:rFonts w:ascii="Times New Roman" w:hAnsi="Times New Roman" w:cs="Times New Roman"/>
          <w:sz w:val="24"/>
          <w:szCs w:val="24"/>
        </w:rPr>
        <w:t>ommonalities, and the interfaith collaboration of Jewish and Muslim Berber communities</w:t>
      </w:r>
      <w:r w:rsidR="00F72235">
        <w:rPr>
          <w:rFonts w:ascii="Times New Roman" w:hAnsi="Times New Roman" w:cs="Times New Roman"/>
          <w:sz w:val="24"/>
          <w:szCs w:val="24"/>
        </w:rPr>
        <w:t xml:space="preserve"> should serve as a model</w:t>
      </w:r>
      <w:r w:rsidR="002B6FA5">
        <w:rPr>
          <w:rFonts w:ascii="Times New Roman" w:hAnsi="Times New Roman" w:cs="Times New Roman"/>
          <w:sz w:val="24"/>
          <w:szCs w:val="24"/>
        </w:rPr>
        <w:t xml:space="preserve"> for interfaith relations around the world.</w:t>
      </w:r>
    </w:p>
    <w:p w:rsidR="00875D7B" w:rsidRDefault="003B47B3" w:rsidP="003B47B3">
      <w:pPr>
        <w:spacing w:line="480" w:lineRule="auto"/>
        <w:ind w:firstLine="720"/>
        <w:rPr>
          <w:rFonts w:ascii="Times New Roman" w:hAnsi="Times New Roman" w:cs="Times New Roman"/>
          <w:sz w:val="24"/>
          <w:szCs w:val="24"/>
        </w:rPr>
      </w:pPr>
      <w:r w:rsidRPr="003B47B3">
        <w:rPr>
          <w:rFonts w:ascii="Times New Roman" w:hAnsi="Times New Roman" w:cs="Times New Roman"/>
          <w:sz w:val="24"/>
          <w:szCs w:val="24"/>
        </w:rPr>
        <w:t>The Jewish and Muslim populations of Morocco h</w:t>
      </w:r>
      <w:r w:rsidR="006C0E7E">
        <w:rPr>
          <w:rFonts w:ascii="Times New Roman" w:hAnsi="Times New Roman" w:cs="Times New Roman"/>
          <w:sz w:val="24"/>
          <w:szCs w:val="24"/>
        </w:rPr>
        <w:t>ave gotten along</w:t>
      </w:r>
      <w:r w:rsidRPr="003B47B3">
        <w:rPr>
          <w:rFonts w:ascii="Times New Roman" w:hAnsi="Times New Roman" w:cs="Times New Roman"/>
          <w:sz w:val="24"/>
          <w:szCs w:val="24"/>
        </w:rPr>
        <w:t xml:space="preserve"> for centuries, and to this day, there is minimal anti-Semitic sentiment and a strong me</w:t>
      </w:r>
      <w:r>
        <w:rPr>
          <w:rFonts w:ascii="Times New Roman" w:hAnsi="Times New Roman" w:cs="Times New Roman"/>
          <w:sz w:val="24"/>
          <w:szCs w:val="24"/>
        </w:rPr>
        <w:t xml:space="preserve">mory of the now-departed Jews. </w:t>
      </w:r>
      <w:r w:rsidRPr="003B47B3">
        <w:rPr>
          <w:rFonts w:ascii="Times New Roman" w:hAnsi="Times New Roman" w:cs="Times New Roman"/>
          <w:sz w:val="24"/>
          <w:szCs w:val="24"/>
        </w:rPr>
        <w:t xml:space="preserve">The town of Tinghir in </w:t>
      </w:r>
      <w:r w:rsidR="00E93E29">
        <w:rPr>
          <w:rFonts w:ascii="Times New Roman" w:hAnsi="Times New Roman" w:cs="Times New Roman"/>
          <w:sz w:val="24"/>
          <w:szCs w:val="24"/>
        </w:rPr>
        <w:t>Morocco, in the Atlas Mountains, a location featured in the ‘</w:t>
      </w:r>
      <w:r w:rsidR="00E93E29" w:rsidRPr="00855C96">
        <w:rPr>
          <w:rFonts w:ascii="Times New Roman" w:hAnsi="Times New Roman" w:cs="Times New Roman"/>
          <w:i/>
          <w:sz w:val="24"/>
          <w:szCs w:val="24"/>
        </w:rPr>
        <w:t>Tinghir-Jeru</w:t>
      </w:r>
      <w:r w:rsidR="0051288C" w:rsidRPr="00855C96">
        <w:rPr>
          <w:rFonts w:ascii="Times New Roman" w:hAnsi="Times New Roman" w:cs="Times New Roman"/>
          <w:i/>
          <w:sz w:val="24"/>
          <w:szCs w:val="24"/>
        </w:rPr>
        <w:t xml:space="preserve">salem’ </w:t>
      </w:r>
      <w:r w:rsidR="0051288C">
        <w:rPr>
          <w:rFonts w:ascii="Times New Roman" w:hAnsi="Times New Roman" w:cs="Times New Roman"/>
          <w:sz w:val="24"/>
          <w:szCs w:val="24"/>
        </w:rPr>
        <w:t xml:space="preserve">documentary about Jewish and </w:t>
      </w:r>
      <w:r w:rsidR="00E93E29">
        <w:rPr>
          <w:rFonts w:ascii="Times New Roman" w:hAnsi="Times New Roman" w:cs="Times New Roman"/>
          <w:sz w:val="24"/>
          <w:szCs w:val="24"/>
        </w:rPr>
        <w:t xml:space="preserve">Muslim Berber communities and interfaith relations, </w:t>
      </w:r>
      <w:r w:rsidR="0057478D">
        <w:rPr>
          <w:rFonts w:ascii="Times New Roman" w:hAnsi="Times New Roman" w:cs="Times New Roman"/>
          <w:sz w:val="24"/>
          <w:szCs w:val="24"/>
        </w:rPr>
        <w:t>is an example which confirms this point</w:t>
      </w:r>
      <w:r w:rsidR="009072CF">
        <w:rPr>
          <w:rStyle w:val="FootnoteReference"/>
          <w:rFonts w:ascii="Times New Roman" w:hAnsi="Times New Roman" w:cs="Times New Roman"/>
          <w:sz w:val="24"/>
          <w:szCs w:val="24"/>
        </w:rPr>
        <w:footnoteReference w:id="1"/>
      </w:r>
      <w:r w:rsidR="0057478D">
        <w:rPr>
          <w:rFonts w:ascii="Times New Roman" w:hAnsi="Times New Roman" w:cs="Times New Roman"/>
          <w:sz w:val="24"/>
          <w:szCs w:val="24"/>
        </w:rPr>
        <w:t>.</w:t>
      </w:r>
      <w:r w:rsidR="00E93E29">
        <w:rPr>
          <w:rFonts w:ascii="Times New Roman" w:hAnsi="Times New Roman" w:cs="Times New Roman"/>
          <w:sz w:val="24"/>
          <w:szCs w:val="24"/>
        </w:rPr>
        <w:t xml:space="preserve"> </w:t>
      </w:r>
      <w:r w:rsidR="00D91719">
        <w:rPr>
          <w:rFonts w:ascii="Times New Roman" w:hAnsi="Times New Roman" w:cs="Times New Roman"/>
          <w:sz w:val="24"/>
          <w:szCs w:val="24"/>
        </w:rPr>
        <w:t>The Jews and Muslims of Tinghir lived together in peace and harmony for generations before the creation of the Israeli state</w:t>
      </w:r>
      <w:r w:rsidR="0037511F">
        <w:rPr>
          <w:rFonts w:ascii="Times New Roman" w:hAnsi="Times New Roman" w:cs="Times New Roman"/>
          <w:sz w:val="24"/>
          <w:szCs w:val="24"/>
        </w:rPr>
        <w:t xml:space="preserve">, which led to many </w:t>
      </w:r>
      <w:r w:rsidR="0037511F">
        <w:rPr>
          <w:rFonts w:ascii="Times New Roman" w:hAnsi="Times New Roman" w:cs="Times New Roman"/>
          <w:sz w:val="24"/>
          <w:szCs w:val="24"/>
        </w:rPr>
        <w:lastRenderedPageBreak/>
        <w:t>Jews choosing to leave for Israel, but did not create sign</w:t>
      </w:r>
      <w:r w:rsidR="000338F0">
        <w:rPr>
          <w:rFonts w:ascii="Times New Roman" w:hAnsi="Times New Roman" w:cs="Times New Roman"/>
          <w:sz w:val="24"/>
          <w:szCs w:val="24"/>
        </w:rPr>
        <w:t xml:space="preserve">ificant anti-Semitic sentiment. </w:t>
      </w:r>
      <w:r w:rsidR="005C5ECD">
        <w:rPr>
          <w:rFonts w:ascii="Times New Roman" w:hAnsi="Times New Roman" w:cs="Times New Roman"/>
          <w:sz w:val="24"/>
          <w:szCs w:val="24"/>
        </w:rPr>
        <w:t>This should serve as a role m</w:t>
      </w:r>
      <w:r w:rsidR="003D6BC2">
        <w:rPr>
          <w:rFonts w:ascii="Times New Roman" w:hAnsi="Times New Roman" w:cs="Times New Roman"/>
          <w:sz w:val="24"/>
          <w:szCs w:val="24"/>
        </w:rPr>
        <w:t>odel for religious communities around the world, particularly the Jewish minorities in European nations, Muslims in America, and Muslim-Christian tensions throu</w:t>
      </w:r>
      <w:r w:rsidR="006E1982">
        <w:rPr>
          <w:rFonts w:ascii="Times New Roman" w:hAnsi="Times New Roman" w:cs="Times New Roman"/>
          <w:sz w:val="24"/>
          <w:szCs w:val="24"/>
        </w:rPr>
        <w:t xml:space="preserve">ghout Europe and North America. </w:t>
      </w:r>
    </w:p>
    <w:p w:rsidR="00C56241" w:rsidRDefault="00F060FF" w:rsidP="00C5624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Jewish </w:t>
      </w:r>
      <w:r w:rsidR="00E8526D">
        <w:rPr>
          <w:rFonts w:ascii="Times New Roman" w:hAnsi="Times New Roman" w:cs="Times New Roman"/>
          <w:sz w:val="24"/>
          <w:szCs w:val="24"/>
        </w:rPr>
        <w:t xml:space="preserve">and Muslim </w:t>
      </w:r>
      <w:r>
        <w:rPr>
          <w:rFonts w:ascii="Times New Roman" w:hAnsi="Times New Roman" w:cs="Times New Roman"/>
          <w:sz w:val="24"/>
          <w:szCs w:val="24"/>
        </w:rPr>
        <w:t xml:space="preserve">Berbers of Tinghir, Morocco </w:t>
      </w:r>
      <w:r w:rsidR="00C66933">
        <w:rPr>
          <w:rFonts w:ascii="Times New Roman" w:hAnsi="Times New Roman" w:cs="Times New Roman"/>
          <w:sz w:val="24"/>
          <w:szCs w:val="24"/>
        </w:rPr>
        <w:t xml:space="preserve">had similar rituals and lifestyles. </w:t>
      </w:r>
      <w:r w:rsidR="00D3544E">
        <w:rPr>
          <w:rFonts w:ascii="Times New Roman" w:hAnsi="Times New Roman" w:cs="Times New Roman"/>
          <w:sz w:val="24"/>
          <w:szCs w:val="24"/>
        </w:rPr>
        <w:t>The Jews and Muslims wore similar robes. They p</w:t>
      </w:r>
      <w:r w:rsidR="00265020">
        <w:rPr>
          <w:rFonts w:ascii="Times New Roman" w:hAnsi="Times New Roman" w:cs="Times New Roman"/>
          <w:sz w:val="24"/>
          <w:szCs w:val="24"/>
        </w:rPr>
        <w:t xml:space="preserve">erformed similar music. These groups also had many cultural features in common, such as the same </w:t>
      </w:r>
      <w:r w:rsidR="003F1826">
        <w:rPr>
          <w:rFonts w:ascii="Times New Roman" w:hAnsi="Times New Roman" w:cs="Times New Roman"/>
          <w:sz w:val="24"/>
          <w:szCs w:val="24"/>
        </w:rPr>
        <w:t>Berber language. E</w:t>
      </w:r>
      <w:r w:rsidR="00265020">
        <w:rPr>
          <w:rFonts w:ascii="Times New Roman" w:hAnsi="Times New Roman" w:cs="Times New Roman"/>
          <w:sz w:val="24"/>
          <w:szCs w:val="24"/>
        </w:rPr>
        <w:t xml:space="preserve">ven though </w:t>
      </w:r>
      <w:r w:rsidR="00B12061">
        <w:rPr>
          <w:rFonts w:ascii="Times New Roman" w:hAnsi="Times New Roman" w:cs="Times New Roman"/>
          <w:sz w:val="24"/>
          <w:szCs w:val="24"/>
        </w:rPr>
        <w:t>the two other prominent languages in the region spoken by the Jews and Muslims, Hebrew and Arabic</w:t>
      </w:r>
      <w:r w:rsidR="00265020">
        <w:rPr>
          <w:rFonts w:ascii="Times New Roman" w:hAnsi="Times New Roman" w:cs="Times New Roman"/>
          <w:sz w:val="24"/>
          <w:szCs w:val="24"/>
        </w:rPr>
        <w:t xml:space="preserve"> respectively, are different languages, someone who spe</w:t>
      </w:r>
      <w:r w:rsidR="006B111B">
        <w:rPr>
          <w:rFonts w:ascii="Times New Roman" w:hAnsi="Times New Roman" w:cs="Times New Roman"/>
          <w:sz w:val="24"/>
          <w:szCs w:val="24"/>
        </w:rPr>
        <w:t xml:space="preserve">aks one can understand some </w:t>
      </w:r>
      <w:r w:rsidR="00265020">
        <w:rPr>
          <w:rFonts w:ascii="Times New Roman" w:hAnsi="Times New Roman" w:cs="Times New Roman"/>
          <w:sz w:val="24"/>
          <w:szCs w:val="24"/>
        </w:rPr>
        <w:t xml:space="preserve">when another person speaks the other. </w:t>
      </w:r>
      <w:r w:rsidR="00081BCA">
        <w:rPr>
          <w:rFonts w:ascii="Times New Roman" w:hAnsi="Times New Roman" w:cs="Times New Roman"/>
          <w:sz w:val="24"/>
          <w:szCs w:val="24"/>
        </w:rPr>
        <w:t>I</w:t>
      </w:r>
      <w:r w:rsidR="00520B88">
        <w:rPr>
          <w:rFonts w:ascii="Times New Roman" w:hAnsi="Times New Roman" w:cs="Times New Roman"/>
          <w:sz w:val="24"/>
          <w:szCs w:val="24"/>
        </w:rPr>
        <w:t>n fact, Morocco had been</w:t>
      </w:r>
      <w:r w:rsidR="00081BCA">
        <w:rPr>
          <w:rFonts w:ascii="Times New Roman" w:hAnsi="Times New Roman" w:cs="Times New Roman"/>
          <w:sz w:val="24"/>
          <w:szCs w:val="24"/>
        </w:rPr>
        <w:t xml:space="preserve"> home to over 300,000 Jews, the largest such population in the Arab world. </w:t>
      </w:r>
    </w:p>
    <w:p w:rsidR="006E6713" w:rsidRDefault="00081BCA" w:rsidP="006E67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noted in the documentary film </w:t>
      </w:r>
      <w:r>
        <w:rPr>
          <w:rFonts w:ascii="Times New Roman" w:hAnsi="Times New Roman" w:cs="Times New Roman"/>
          <w:i/>
          <w:sz w:val="24"/>
          <w:szCs w:val="24"/>
        </w:rPr>
        <w:t>Tinghir-Jerusalem,</w:t>
      </w:r>
      <w:r>
        <w:rPr>
          <w:rFonts w:ascii="Times New Roman" w:hAnsi="Times New Roman" w:cs="Times New Roman"/>
          <w:sz w:val="24"/>
          <w:szCs w:val="24"/>
        </w:rPr>
        <w:t xml:space="preserve"> the Jewish and Muslim Berbers of the </w:t>
      </w:r>
      <w:r w:rsidR="00C25238">
        <w:rPr>
          <w:rFonts w:ascii="Times New Roman" w:hAnsi="Times New Roman" w:cs="Times New Roman"/>
          <w:sz w:val="24"/>
          <w:szCs w:val="24"/>
        </w:rPr>
        <w:t xml:space="preserve">Atlas Mountains were </w:t>
      </w:r>
      <w:r w:rsidR="00624206">
        <w:rPr>
          <w:rFonts w:ascii="Times New Roman" w:hAnsi="Times New Roman" w:cs="Times New Roman"/>
          <w:sz w:val="24"/>
          <w:szCs w:val="24"/>
        </w:rPr>
        <w:t xml:space="preserve">only different in their religion, nothing else. </w:t>
      </w:r>
      <w:r w:rsidR="005E6740">
        <w:rPr>
          <w:rFonts w:ascii="Times New Roman" w:hAnsi="Times New Roman" w:cs="Times New Roman"/>
          <w:sz w:val="24"/>
          <w:szCs w:val="24"/>
        </w:rPr>
        <w:t>This comment shows the deep level of collaboration and understanding between these tw</w:t>
      </w:r>
      <w:r w:rsidR="00B70CC7">
        <w:rPr>
          <w:rFonts w:ascii="Times New Roman" w:hAnsi="Times New Roman" w:cs="Times New Roman"/>
          <w:sz w:val="24"/>
          <w:szCs w:val="24"/>
        </w:rPr>
        <w:t>o communities in Tinghir, Morocc</w:t>
      </w:r>
      <w:r w:rsidR="005E6740">
        <w:rPr>
          <w:rFonts w:ascii="Times New Roman" w:hAnsi="Times New Roman" w:cs="Times New Roman"/>
          <w:sz w:val="24"/>
          <w:szCs w:val="24"/>
        </w:rPr>
        <w:t>o, and that type of bond and</w:t>
      </w:r>
      <w:r w:rsidR="00D22A9C">
        <w:rPr>
          <w:rFonts w:ascii="Times New Roman" w:hAnsi="Times New Roman" w:cs="Times New Roman"/>
          <w:sz w:val="24"/>
          <w:szCs w:val="24"/>
        </w:rPr>
        <w:t xml:space="preserve"> integration should serve as a model for the rest of the world, particularly calling into question the troubled relationships between Muslims and Jews, or Muslims and Christians, elsewhere in the world. </w:t>
      </w:r>
      <w:r w:rsidR="009C267A">
        <w:rPr>
          <w:rFonts w:ascii="Times New Roman" w:hAnsi="Times New Roman" w:cs="Times New Roman"/>
          <w:sz w:val="24"/>
          <w:szCs w:val="24"/>
        </w:rPr>
        <w:t xml:space="preserve">Tinghir should serve as a particularly important role </w:t>
      </w:r>
      <w:r w:rsidR="009A6744">
        <w:rPr>
          <w:rFonts w:ascii="Times New Roman" w:hAnsi="Times New Roman" w:cs="Times New Roman"/>
          <w:sz w:val="24"/>
          <w:szCs w:val="24"/>
        </w:rPr>
        <w:t>model for Western Europe and North America</w:t>
      </w:r>
      <w:r w:rsidR="009576A1">
        <w:rPr>
          <w:rFonts w:ascii="Times New Roman" w:hAnsi="Times New Roman" w:cs="Times New Roman"/>
          <w:sz w:val="24"/>
          <w:szCs w:val="24"/>
        </w:rPr>
        <w:t xml:space="preserve">. </w:t>
      </w:r>
    </w:p>
    <w:p w:rsidR="00C56241" w:rsidRDefault="009576A1" w:rsidP="006E67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Western Europe </w:t>
      </w:r>
      <w:r w:rsidR="00C032CC">
        <w:rPr>
          <w:rFonts w:ascii="Times New Roman" w:hAnsi="Times New Roman" w:cs="Times New Roman"/>
          <w:sz w:val="24"/>
          <w:szCs w:val="24"/>
        </w:rPr>
        <w:t>there are large populations of Muslims, most of whom are immigrants, and these groups are often dis</w:t>
      </w:r>
      <w:r w:rsidR="00FF10D0">
        <w:rPr>
          <w:rFonts w:ascii="Times New Roman" w:hAnsi="Times New Roman" w:cs="Times New Roman"/>
          <w:sz w:val="24"/>
          <w:szCs w:val="24"/>
        </w:rPr>
        <w:t xml:space="preserve">criminated against and marginalized. Similar issues have been occurring in </w:t>
      </w:r>
      <w:r>
        <w:rPr>
          <w:rFonts w:ascii="Times New Roman" w:hAnsi="Times New Roman" w:cs="Times New Roman"/>
          <w:sz w:val="24"/>
          <w:szCs w:val="24"/>
        </w:rPr>
        <w:t>North America</w:t>
      </w:r>
      <w:r w:rsidR="003104ED">
        <w:rPr>
          <w:rFonts w:ascii="Times New Roman" w:hAnsi="Times New Roman" w:cs="Times New Roman"/>
          <w:sz w:val="24"/>
          <w:szCs w:val="24"/>
        </w:rPr>
        <w:t>. N</w:t>
      </w:r>
      <w:r w:rsidR="008D2931">
        <w:rPr>
          <w:rFonts w:ascii="Times New Roman" w:hAnsi="Times New Roman" w:cs="Times New Roman"/>
          <w:sz w:val="24"/>
          <w:szCs w:val="24"/>
        </w:rPr>
        <w:t>ow, in these times troubled by terrorism and violence motivated by warped interpretations of re</w:t>
      </w:r>
      <w:r w:rsidR="003104ED">
        <w:rPr>
          <w:rFonts w:ascii="Times New Roman" w:hAnsi="Times New Roman" w:cs="Times New Roman"/>
          <w:sz w:val="24"/>
          <w:szCs w:val="24"/>
        </w:rPr>
        <w:t xml:space="preserve">ligious scripture, </w:t>
      </w:r>
      <w:r w:rsidR="004C5989">
        <w:rPr>
          <w:rFonts w:ascii="Times New Roman" w:hAnsi="Times New Roman" w:cs="Times New Roman"/>
          <w:sz w:val="24"/>
          <w:szCs w:val="24"/>
        </w:rPr>
        <w:t xml:space="preserve">is </w:t>
      </w:r>
      <w:r w:rsidR="002A006B">
        <w:rPr>
          <w:rFonts w:ascii="Times New Roman" w:hAnsi="Times New Roman" w:cs="Times New Roman"/>
          <w:sz w:val="24"/>
          <w:szCs w:val="24"/>
        </w:rPr>
        <w:t>the right moment for nations to come together</w:t>
      </w:r>
      <w:r w:rsidR="001C075F">
        <w:rPr>
          <w:rFonts w:ascii="Times New Roman" w:hAnsi="Times New Roman" w:cs="Times New Roman"/>
          <w:sz w:val="24"/>
          <w:szCs w:val="24"/>
        </w:rPr>
        <w:t xml:space="preserve">, </w:t>
      </w:r>
      <w:r w:rsidR="00A74246">
        <w:rPr>
          <w:rFonts w:ascii="Times New Roman" w:hAnsi="Times New Roman" w:cs="Times New Roman"/>
          <w:sz w:val="24"/>
          <w:szCs w:val="24"/>
        </w:rPr>
        <w:t>maintain</w:t>
      </w:r>
      <w:r w:rsidR="001C075F">
        <w:rPr>
          <w:rFonts w:ascii="Times New Roman" w:hAnsi="Times New Roman" w:cs="Times New Roman"/>
          <w:sz w:val="24"/>
          <w:szCs w:val="24"/>
        </w:rPr>
        <w:t>ing</w:t>
      </w:r>
      <w:r w:rsidR="00602D14">
        <w:rPr>
          <w:rFonts w:ascii="Times New Roman" w:hAnsi="Times New Roman" w:cs="Times New Roman"/>
          <w:sz w:val="24"/>
          <w:szCs w:val="24"/>
        </w:rPr>
        <w:t xml:space="preserve"> </w:t>
      </w:r>
      <w:r w:rsidR="00606E73">
        <w:rPr>
          <w:rFonts w:ascii="Times New Roman" w:hAnsi="Times New Roman" w:cs="Times New Roman"/>
          <w:sz w:val="24"/>
          <w:szCs w:val="24"/>
        </w:rPr>
        <w:t xml:space="preserve">their </w:t>
      </w:r>
      <w:r w:rsidR="00602D14">
        <w:rPr>
          <w:rFonts w:ascii="Times New Roman" w:hAnsi="Times New Roman" w:cs="Times New Roman"/>
          <w:sz w:val="24"/>
          <w:szCs w:val="24"/>
        </w:rPr>
        <w:t>liberties, hold</w:t>
      </w:r>
      <w:r w:rsidR="001C075F">
        <w:rPr>
          <w:rFonts w:ascii="Times New Roman" w:hAnsi="Times New Roman" w:cs="Times New Roman"/>
          <w:sz w:val="24"/>
          <w:szCs w:val="24"/>
        </w:rPr>
        <w:t>ing</w:t>
      </w:r>
      <w:r w:rsidR="00602D14">
        <w:rPr>
          <w:rFonts w:ascii="Times New Roman" w:hAnsi="Times New Roman" w:cs="Times New Roman"/>
          <w:sz w:val="24"/>
          <w:szCs w:val="24"/>
        </w:rPr>
        <w:t xml:space="preserve"> on to </w:t>
      </w:r>
      <w:r w:rsidR="00606E73">
        <w:rPr>
          <w:rFonts w:ascii="Times New Roman" w:hAnsi="Times New Roman" w:cs="Times New Roman"/>
          <w:sz w:val="24"/>
          <w:szCs w:val="24"/>
        </w:rPr>
        <w:t xml:space="preserve">their </w:t>
      </w:r>
      <w:r w:rsidR="00C06B00">
        <w:rPr>
          <w:rFonts w:ascii="Times New Roman" w:hAnsi="Times New Roman" w:cs="Times New Roman"/>
          <w:sz w:val="24"/>
          <w:szCs w:val="24"/>
        </w:rPr>
        <w:t>values, and accept</w:t>
      </w:r>
      <w:r w:rsidR="00F97ECD">
        <w:rPr>
          <w:rFonts w:ascii="Times New Roman" w:hAnsi="Times New Roman" w:cs="Times New Roman"/>
          <w:sz w:val="24"/>
          <w:szCs w:val="24"/>
        </w:rPr>
        <w:t>ing</w:t>
      </w:r>
      <w:r w:rsidR="00C06B00">
        <w:rPr>
          <w:rFonts w:ascii="Times New Roman" w:hAnsi="Times New Roman" w:cs="Times New Roman"/>
          <w:sz w:val="24"/>
          <w:szCs w:val="24"/>
        </w:rPr>
        <w:t xml:space="preserve"> th</w:t>
      </w:r>
      <w:r w:rsidR="00A74246">
        <w:rPr>
          <w:rFonts w:ascii="Times New Roman" w:hAnsi="Times New Roman" w:cs="Times New Roman"/>
          <w:sz w:val="24"/>
          <w:szCs w:val="24"/>
        </w:rPr>
        <w:t>e d</w:t>
      </w:r>
      <w:r w:rsidR="00606E73">
        <w:rPr>
          <w:rFonts w:ascii="Times New Roman" w:hAnsi="Times New Roman" w:cs="Times New Roman"/>
          <w:sz w:val="24"/>
          <w:szCs w:val="24"/>
        </w:rPr>
        <w:t>iversity in their</w:t>
      </w:r>
      <w:r w:rsidR="00A74246">
        <w:rPr>
          <w:rFonts w:ascii="Times New Roman" w:hAnsi="Times New Roman" w:cs="Times New Roman"/>
          <w:sz w:val="24"/>
          <w:szCs w:val="24"/>
        </w:rPr>
        <w:t xml:space="preserve"> communities. It is not</w:t>
      </w:r>
      <w:r w:rsidR="004C0856">
        <w:rPr>
          <w:rFonts w:ascii="Times New Roman" w:hAnsi="Times New Roman" w:cs="Times New Roman"/>
          <w:sz w:val="24"/>
          <w:szCs w:val="24"/>
        </w:rPr>
        <w:t xml:space="preserve"> </w:t>
      </w:r>
      <w:r w:rsidR="00F97ECD">
        <w:rPr>
          <w:rFonts w:ascii="Times New Roman" w:hAnsi="Times New Roman" w:cs="Times New Roman"/>
          <w:sz w:val="24"/>
          <w:szCs w:val="24"/>
        </w:rPr>
        <w:t>the time to be divided</w:t>
      </w:r>
      <w:r w:rsidR="00A74246">
        <w:rPr>
          <w:rFonts w:ascii="Times New Roman" w:hAnsi="Times New Roman" w:cs="Times New Roman"/>
          <w:sz w:val="24"/>
          <w:szCs w:val="24"/>
        </w:rPr>
        <w:t xml:space="preserve"> and discriminate against </w:t>
      </w:r>
      <w:r w:rsidR="00FC7EA3">
        <w:rPr>
          <w:rFonts w:ascii="Times New Roman" w:hAnsi="Times New Roman" w:cs="Times New Roman"/>
          <w:sz w:val="24"/>
          <w:szCs w:val="24"/>
        </w:rPr>
        <w:t xml:space="preserve">certain groups in </w:t>
      </w:r>
      <w:r w:rsidR="00F97ECD">
        <w:rPr>
          <w:rFonts w:ascii="Times New Roman" w:hAnsi="Times New Roman" w:cs="Times New Roman"/>
          <w:sz w:val="24"/>
          <w:szCs w:val="24"/>
        </w:rPr>
        <w:t>national population</w:t>
      </w:r>
      <w:r w:rsidR="00FC7EA3">
        <w:rPr>
          <w:rFonts w:ascii="Times New Roman" w:hAnsi="Times New Roman" w:cs="Times New Roman"/>
          <w:sz w:val="24"/>
          <w:szCs w:val="24"/>
        </w:rPr>
        <w:t>s</w:t>
      </w:r>
      <w:r w:rsidR="00F97ECD">
        <w:rPr>
          <w:rFonts w:ascii="Times New Roman" w:hAnsi="Times New Roman" w:cs="Times New Roman"/>
          <w:sz w:val="24"/>
          <w:szCs w:val="24"/>
        </w:rPr>
        <w:t xml:space="preserve">. </w:t>
      </w:r>
      <w:r w:rsidR="009A6744">
        <w:rPr>
          <w:rFonts w:ascii="Times New Roman" w:hAnsi="Times New Roman" w:cs="Times New Roman"/>
          <w:sz w:val="24"/>
          <w:szCs w:val="24"/>
        </w:rPr>
        <w:t xml:space="preserve">There </w:t>
      </w:r>
      <w:r w:rsidR="00EA70A2">
        <w:rPr>
          <w:rFonts w:ascii="Times New Roman" w:hAnsi="Times New Roman" w:cs="Times New Roman"/>
          <w:sz w:val="24"/>
          <w:szCs w:val="24"/>
        </w:rPr>
        <w:t xml:space="preserve">are three nations from Western Europe and North America which face particular challenges regarding the acceptance and understanding of their Muslim and Jewish minorities – France, Great Britain, and the United States. </w:t>
      </w:r>
    </w:p>
    <w:p w:rsidR="00AE2F9B" w:rsidRDefault="00324F47" w:rsidP="00C56241">
      <w:pPr>
        <w:spacing w:line="480" w:lineRule="auto"/>
        <w:ind w:firstLine="720"/>
        <w:rPr>
          <w:rFonts w:ascii="Times New Roman" w:hAnsi="Times New Roman" w:cs="Times New Roman"/>
          <w:sz w:val="24"/>
          <w:szCs w:val="24"/>
        </w:rPr>
      </w:pPr>
      <w:r w:rsidRPr="00324F47">
        <w:rPr>
          <w:rFonts w:ascii="Times New Roman" w:hAnsi="Times New Roman" w:cs="Times New Roman"/>
          <w:sz w:val="24"/>
          <w:szCs w:val="24"/>
        </w:rPr>
        <w:t>The relationship between the majority in France</w:t>
      </w:r>
      <w:r w:rsidR="00C060DE">
        <w:rPr>
          <w:rFonts w:ascii="Times New Roman" w:hAnsi="Times New Roman" w:cs="Times New Roman"/>
          <w:sz w:val="24"/>
          <w:szCs w:val="24"/>
        </w:rPr>
        <w:t>, which today is mostly secular, but historically has been mostly Catholic,</w:t>
      </w:r>
      <w:r w:rsidRPr="00324F47">
        <w:rPr>
          <w:rFonts w:ascii="Times New Roman" w:hAnsi="Times New Roman" w:cs="Times New Roman"/>
          <w:sz w:val="24"/>
          <w:szCs w:val="24"/>
        </w:rPr>
        <w:t xml:space="preserve"> and its </w:t>
      </w:r>
      <w:r w:rsidR="00C060DE">
        <w:rPr>
          <w:rFonts w:ascii="Times New Roman" w:hAnsi="Times New Roman" w:cs="Times New Roman"/>
          <w:sz w:val="24"/>
          <w:szCs w:val="24"/>
        </w:rPr>
        <w:t xml:space="preserve">mostly immigrant </w:t>
      </w:r>
      <w:r w:rsidRPr="00324F47">
        <w:rPr>
          <w:rFonts w:ascii="Times New Roman" w:hAnsi="Times New Roman" w:cs="Times New Roman"/>
          <w:sz w:val="24"/>
          <w:szCs w:val="24"/>
        </w:rPr>
        <w:t>Muslim minority is particularly vexed, standing out as an example of a situation which could benefit greatly from the lessons of Tinghir’s Jewish and Muslim Berbers.</w:t>
      </w:r>
      <w:r>
        <w:rPr>
          <w:rFonts w:ascii="Times New Roman" w:hAnsi="Times New Roman" w:cs="Times New Roman"/>
          <w:sz w:val="24"/>
          <w:szCs w:val="24"/>
        </w:rPr>
        <w:t xml:space="preserve"> </w:t>
      </w:r>
      <w:r w:rsidR="00235E6E">
        <w:rPr>
          <w:rFonts w:ascii="Times New Roman" w:hAnsi="Times New Roman" w:cs="Times New Roman"/>
          <w:sz w:val="24"/>
          <w:szCs w:val="24"/>
        </w:rPr>
        <w:t>The French h</w:t>
      </w:r>
      <w:r w:rsidR="006A05B7">
        <w:rPr>
          <w:rFonts w:ascii="Times New Roman" w:hAnsi="Times New Roman" w:cs="Times New Roman"/>
          <w:sz w:val="24"/>
          <w:szCs w:val="24"/>
        </w:rPr>
        <w:t xml:space="preserve">ave created laws, referred to generally as </w:t>
      </w:r>
      <w:r w:rsidR="00B66571">
        <w:rPr>
          <w:rFonts w:ascii="Times New Roman" w:hAnsi="Times New Roman" w:cs="Times New Roman"/>
          <w:sz w:val="24"/>
          <w:szCs w:val="24"/>
        </w:rPr>
        <w:t xml:space="preserve">the </w:t>
      </w:r>
      <w:r w:rsidR="00B66571" w:rsidRPr="00B66571">
        <w:rPr>
          <w:rFonts w:ascii="Times New Roman" w:hAnsi="Times New Roman" w:cs="Times New Roman"/>
          <w:i/>
          <w:sz w:val="24"/>
          <w:szCs w:val="24"/>
        </w:rPr>
        <w:t>laïcité</w:t>
      </w:r>
      <w:r w:rsidR="006A05B7">
        <w:rPr>
          <w:rFonts w:ascii="Times New Roman" w:hAnsi="Times New Roman" w:cs="Times New Roman"/>
          <w:i/>
          <w:sz w:val="24"/>
          <w:szCs w:val="24"/>
        </w:rPr>
        <w:t xml:space="preserve">, </w:t>
      </w:r>
      <w:r w:rsidR="00B66571">
        <w:rPr>
          <w:rFonts w:ascii="Times New Roman" w:hAnsi="Times New Roman" w:cs="Times New Roman"/>
          <w:sz w:val="24"/>
          <w:szCs w:val="24"/>
        </w:rPr>
        <w:t>which theoretically promote the separation of church and state, but in practice have at times been used to discrimina</w:t>
      </w:r>
      <w:r w:rsidR="003A7116">
        <w:rPr>
          <w:rFonts w:ascii="Times New Roman" w:hAnsi="Times New Roman" w:cs="Times New Roman"/>
          <w:sz w:val="24"/>
          <w:szCs w:val="24"/>
        </w:rPr>
        <w:t xml:space="preserve">te against the Muslim minority. It was the </w:t>
      </w:r>
      <w:r w:rsidR="003A7116" w:rsidRPr="00B66571">
        <w:rPr>
          <w:rFonts w:ascii="Times New Roman" w:hAnsi="Times New Roman" w:cs="Times New Roman"/>
          <w:i/>
          <w:sz w:val="24"/>
          <w:szCs w:val="24"/>
        </w:rPr>
        <w:t>laïcité</w:t>
      </w:r>
      <w:r w:rsidR="003A7116">
        <w:rPr>
          <w:rFonts w:ascii="Times New Roman" w:hAnsi="Times New Roman" w:cs="Times New Roman"/>
          <w:sz w:val="24"/>
          <w:szCs w:val="24"/>
        </w:rPr>
        <w:t xml:space="preserve"> which paved the way for </w:t>
      </w:r>
      <w:r w:rsidR="0075631E">
        <w:rPr>
          <w:rFonts w:ascii="Times New Roman" w:hAnsi="Times New Roman" w:cs="Times New Roman"/>
          <w:sz w:val="24"/>
          <w:szCs w:val="24"/>
        </w:rPr>
        <w:t>measures</w:t>
      </w:r>
      <w:r w:rsidR="00EA0996">
        <w:rPr>
          <w:rFonts w:ascii="Times New Roman" w:hAnsi="Times New Roman" w:cs="Times New Roman"/>
          <w:sz w:val="24"/>
          <w:szCs w:val="24"/>
        </w:rPr>
        <w:t>, supported by President Sarkozy,</w:t>
      </w:r>
      <w:r w:rsidR="0075631E">
        <w:rPr>
          <w:rFonts w:ascii="Times New Roman" w:hAnsi="Times New Roman" w:cs="Times New Roman"/>
          <w:sz w:val="24"/>
          <w:szCs w:val="24"/>
        </w:rPr>
        <w:t xml:space="preserve"> making it illegal to wear</w:t>
      </w:r>
      <w:r w:rsidR="00A61136">
        <w:rPr>
          <w:rFonts w:ascii="Times New Roman" w:hAnsi="Times New Roman" w:cs="Times New Roman"/>
          <w:sz w:val="24"/>
          <w:szCs w:val="24"/>
        </w:rPr>
        <w:t xml:space="preserve"> burqas and niqabs in public.</w:t>
      </w:r>
      <w:r w:rsidR="002104CC">
        <w:rPr>
          <w:rStyle w:val="FootnoteReference"/>
          <w:rFonts w:ascii="Times New Roman" w:hAnsi="Times New Roman" w:cs="Times New Roman"/>
          <w:sz w:val="24"/>
          <w:szCs w:val="24"/>
        </w:rPr>
        <w:footnoteReference w:id="2"/>
      </w:r>
      <w:r w:rsidR="00A61136">
        <w:rPr>
          <w:rFonts w:ascii="Times New Roman" w:hAnsi="Times New Roman" w:cs="Times New Roman"/>
          <w:sz w:val="24"/>
          <w:szCs w:val="24"/>
        </w:rPr>
        <w:t xml:space="preserve"> </w:t>
      </w:r>
      <w:r w:rsidR="005215E6">
        <w:rPr>
          <w:rFonts w:ascii="Times New Roman" w:hAnsi="Times New Roman" w:cs="Times New Roman"/>
          <w:sz w:val="24"/>
          <w:szCs w:val="24"/>
        </w:rPr>
        <w:t>The staunc</w:t>
      </w:r>
      <w:r w:rsidR="00C32D28">
        <w:rPr>
          <w:rFonts w:ascii="Times New Roman" w:hAnsi="Times New Roman" w:cs="Times New Roman"/>
          <w:sz w:val="24"/>
          <w:szCs w:val="24"/>
        </w:rPr>
        <w:t xml:space="preserve">h support of </w:t>
      </w:r>
      <w:r w:rsidR="00231565">
        <w:rPr>
          <w:rFonts w:ascii="Times New Roman" w:hAnsi="Times New Roman" w:cs="Times New Roman"/>
          <w:sz w:val="24"/>
          <w:szCs w:val="24"/>
        </w:rPr>
        <w:t xml:space="preserve">secularism in French society has ironically led to </w:t>
      </w:r>
      <w:r w:rsidR="00446446">
        <w:rPr>
          <w:rFonts w:ascii="Times New Roman" w:hAnsi="Times New Roman" w:cs="Times New Roman"/>
          <w:sz w:val="24"/>
          <w:szCs w:val="24"/>
        </w:rPr>
        <w:t xml:space="preserve">the oppression of </w:t>
      </w:r>
      <w:r w:rsidR="00442752">
        <w:rPr>
          <w:rFonts w:ascii="Times New Roman" w:hAnsi="Times New Roman" w:cs="Times New Roman"/>
          <w:sz w:val="24"/>
          <w:szCs w:val="24"/>
        </w:rPr>
        <w:t>a religious minority</w:t>
      </w:r>
      <w:r w:rsidR="00446446">
        <w:rPr>
          <w:rFonts w:ascii="Times New Roman" w:hAnsi="Times New Roman" w:cs="Times New Roman"/>
          <w:sz w:val="24"/>
          <w:szCs w:val="24"/>
        </w:rPr>
        <w:t xml:space="preserve"> and infringements on their right </w:t>
      </w:r>
      <w:r w:rsidR="004C6867">
        <w:rPr>
          <w:rFonts w:ascii="Times New Roman" w:hAnsi="Times New Roman" w:cs="Times New Roman"/>
          <w:sz w:val="24"/>
          <w:szCs w:val="24"/>
        </w:rPr>
        <w:t xml:space="preserve">to </w:t>
      </w:r>
      <w:r w:rsidR="00442752">
        <w:rPr>
          <w:rFonts w:ascii="Times New Roman" w:hAnsi="Times New Roman" w:cs="Times New Roman"/>
          <w:sz w:val="24"/>
          <w:szCs w:val="24"/>
        </w:rPr>
        <w:t>free expression of their faith</w:t>
      </w:r>
      <w:r w:rsidR="004C6867">
        <w:rPr>
          <w:rFonts w:ascii="Times New Roman" w:hAnsi="Times New Roman" w:cs="Times New Roman"/>
          <w:sz w:val="24"/>
          <w:szCs w:val="24"/>
        </w:rPr>
        <w:t xml:space="preserve">. </w:t>
      </w:r>
      <w:r w:rsidR="00157ED5">
        <w:rPr>
          <w:rFonts w:ascii="Times New Roman" w:hAnsi="Times New Roman" w:cs="Times New Roman"/>
          <w:sz w:val="24"/>
          <w:szCs w:val="24"/>
        </w:rPr>
        <w:t xml:space="preserve">This has bred resentment among the Muslim immigrant communities from the Middle East and North Africa of the French government and the mainstream </w:t>
      </w:r>
      <w:bookmarkStart w:id="0" w:name="_GoBack"/>
      <w:bookmarkEnd w:id="0"/>
      <w:r w:rsidR="00157ED5">
        <w:rPr>
          <w:rFonts w:ascii="Times New Roman" w:hAnsi="Times New Roman" w:cs="Times New Roman"/>
          <w:sz w:val="24"/>
          <w:szCs w:val="24"/>
        </w:rPr>
        <w:t>Catholic population</w:t>
      </w:r>
      <w:r w:rsidR="002D2E5B">
        <w:rPr>
          <w:rFonts w:ascii="Times New Roman" w:hAnsi="Times New Roman" w:cs="Times New Roman"/>
          <w:sz w:val="24"/>
          <w:szCs w:val="24"/>
        </w:rPr>
        <w:t xml:space="preserve"> of France. That resentment onl</w:t>
      </w:r>
      <w:r w:rsidR="001F4871">
        <w:rPr>
          <w:rFonts w:ascii="Times New Roman" w:hAnsi="Times New Roman" w:cs="Times New Roman"/>
          <w:sz w:val="24"/>
          <w:szCs w:val="24"/>
        </w:rPr>
        <w:t>y accentuates the struggles regarding</w:t>
      </w:r>
      <w:r w:rsidR="002D2E5B">
        <w:rPr>
          <w:rFonts w:ascii="Times New Roman" w:hAnsi="Times New Roman" w:cs="Times New Roman"/>
          <w:sz w:val="24"/>
          <w:szCs w:val="24"/>
        </w:rPr>
        <w:t xml:space="preserve"> assimilation and integration of immigrants into mainstream French society, </w:t>
      </w:r>
      <w:r w:rsidR="001F4871">
        <w:rPr>
          <w:rFonts w:ascii="Times New Roman" w:hAnsi="Times New Roman" w:cs="Times New Roman"/>
          <w:sz w:val="24"/>
          <w:szCs w:val="24"/>
        </w:rPr>
        <w:t>which led to</w:t>
      </w:r>
      <w:r w:rsidR="001929F8">
        <w:rPr>
          <w:rFonts w:ascii="Times New Roman" w:hAnsi="Times New Roman" w:cs="Times New Roman"/>
          <w:sz w:val="24"/>
          <w:szCs w:val="24"/>
        </w:rPr>
        <w:t xml:space="preserve"> the regrettable ghetto-like banlieu</w:t>
      </w:r>
      <w:r w:rsidR="0004376A">
        <w:rPr>
          <w:rFonts w:ascii="Times New Roman" w:hAnsi="Times New Roman" w:cs="Times New Roman"/>
          <w:sz w:val="24"/>
          <w:szCs w:val="24"/>
        </w:rPr>
        <w:t xml:space="preserve">es, xenophobia, populism, and Islamophobia. </w:t>
      </w:r>
    </w:p>
    <w:p w:rsidR="00ED1813" w:rsidRDefault="00E53180" w:rsidP="00C56241">
      <w:pPr>
        <w:spacing w:line="480" w:lineRule="auto"/>
        <w:ind w:firstLine="720"/>
        <w:rPr>
          <w:rFonts w:ascii="Times New Roman" w:hAnsi="Times New Roman" w:cs="Times New Roman"/>
          <w:sz w:val="24"/>
          <w:szCs w:val="24"/>
        </w:rPr>
      </w:pPr>
      <w:r w:rsidRPr="00E53180">
        <w:rPr>
          <w:rFonts w:ascii="Times New Roman" w:hAnsi="Times New Roman" w:cs="Times New Roman"/>
          <w:sz w:val="24"/>
          <w:szCs w:val="24"/>
        </w:rPr>
        <w:t xml:space="preserve">A related concern is the strained relationship between the Protestant majority and the mostly-immigrant Muslim </w:t>
      </w:r>
      <w:r w:rsidR="002F6FED">
        <w:rPr>
          <w:rFonts w:ascii="Times New Roman" w:hAnsi="Times New Roman" w:cs="Times New Roman"/>
          <w:sz w:val="24"/>
          <w:szCs w:val="24"/>
        </w:rPr>
        <w:t xml:space="preserve">minority in the United Kingdom. </w:t>
      </w:r>
      <w:r w:rsidR="002F106B">
        <w:rPr>
          <w:rFonts w:ascii="Times New Roman" w:hAnsi="Times New Roman" w:cs="Times New Roman"/>
          <w:sz w:val="24"/>
          <w:szCs w:val="24"/>
        </w:rPr>
        <w:t xml:space="preserve">It is </w:t>
      </w:r>
      <w:r w:rsidR="00FA6DCD">
        <w:rPr>
          <w:rFonts w:ascii="Times New Roman" w:hAnsi="Times New Roman" w:cs="Times New Roman"/>
          <w:sz w:val="24"/>
          <w:szCs w:val="24"/>
        </w:rPr>
        <w:t>particularly hard</w:t>
      </w:r>
      <w:r w:rsidR="002F106B">
        <w:rPr>
          <w:rFonts w:ascii="Times New Roman" w:hAnsi="Times New Roman" w:cs="Times New Roman"/>
          <w:sz w:val="24"/>
          <w:szCs w:val="24"/>
        </w:rPr>
        <w:t xml:space="preserve"> to </w:t>
      </w:r>
      <w:r w:rsidR="002F7A78">
        <w:rPr>
          <w:rFonts w:ascii="Times New Roman" w:hAnsi="Times New Roman" w:cs="Times New Roman"/>
          <w:sz w:val="24"/>
          <w:szCs w:val="24"/>
        </w:rPr>
        <w:t>decide</w:t>
      </w:r>
      <w:r w:rsidR="002F6FED">
        <w:rPr>
          <w:rFonts w:ascii="Times New Roman" w:hAnsi="Times New Roman" w:cs="Times New Roman"/>
          <w:sz w:val="24"/>
          <w:szCs w:val="24"/>
        </w:rPr>
        <w:t xml:space="preserve"> </w:t>
      </w:r>
      <w:r w:rsidRPr="00E53180">
        <w:rPr>
          <w:rFonts w:ascii="Times New Roman" w:hAnsi="Times New Roman" w:cs="Times New Roman"/>
          <w:sz w:val="24"/>
          <w:szCs w:val="24"/>
        </w:rPr>
        <w:t>wher</w:t>
      </w:r>
      <w:r w:rsidR="007849CC">
        <w:rPr>
          <w:rFonts w:ascii="Times New Roman" w:hAnsi="Times New Roman" w:cs="Times New Roman"/>
          <w:sz w:val="24"/>
          <w:szCs w:val="24"/>
        </w:rPr>
        <w:t xml:space="preserve">e to draw the line between the </w:t>
      </w:r>
      <w:r w:rsidRPr="00E53180">
        <w:rPr>
          <w:rFonts w:ascii="Times New Roman" w:hAnsi="Times New Roman" w:cs="Times New Roman"/>
          <w:sz w:val="24"/>
          <w:szCs w:val="24"/>
        </w:rPr>
        <w:t xml:space="preserve">powers </w:t>
      </w:r>
      <w:r w:rsidR="0002423E">
        <w:rPr>
          <w:rFonts w:ascii="Times New Roman" w:hAnsi="Times New Roman" w:cs="Times New Roman"/>
          <w:sz w:val="24"/>
          <w:szCs w:val="24"/>
        </w:rPr>
        <w:t xml:space="preserve">of the </w:t>
      </w:r>
      <w:r w:rsidRPr="00E53180">
        <w:rPr>
          <w:rFonts w:ascii="Times New Roman" w:hAnsi="Times New Roman" w:cs="Times New Roman"/>
          <w:sz w:val="24"/>
          <w:szCs w:val="24"/>
        </w:rPr>
        <w:t>Muslim communi</w:t>
      </w:r>
      <w:r w:rsidR="0002423E">
        <w:rPr>
          <w:rFonts w:ascii="Times New Roman" w:hAnsi="Times New Roman" w:cs="Times New Roman"/>
          <w:sz w:val="24"/>
          <w:szCs w:val="24"/>
        </w:rPr>
        <w:t>ty</w:t>
      </w:r>
      <w:r w:rsidRPr="00E53180">
        <w:rPr>
          <w:rFonts w:ascii="Times New Roman" w:hAnsi="Times New Roman" w:cs="Times New Roman"/>
          <w:sz w:val="24"/>
          <w:szCs w:val="24"/>
        </w:rPr>
        <w:t xml:space="preserve">, and </w:t>
      </w:r>
      <w:r w:rsidR="00680723">
        <w:rPr>
          <w:rFonts w:ascii="Times New Roman" w:hAnsi="Times New Roman" w:cs="Times New Roman"/>
          <w:sz w:val="24"/>
          <w:szCs w:val="24"/>
        </w:rPr>
        <w:t xml:space="preserve">the powers </w:t>
      </w:r>
      <w:r w:rsidRPr="00E53180">
        <w:rPr>
          <w:rFonts w:ascii="Times New Roman" w:hAnsi="Times New Roman" w:cs="Times New Roman"/>
          <w:sz w:val="24"/>
          <w:szCs w:val="24"/>
        </w:rPr>
        <w:t xml:space="preserve">of the </w:t>
      </w:r>
      <w:r w:rsidR="00680723">
        <w:rPr>
          <w:rFonts w:ascii="Times New Roman" w:hAnsi="Times New Roman" w:cs="Times New Roman"/>
          <w:sz w:val="24"/>
          <w:szCs w:val="24"/>
        </w:rPr>
        <w:t xml:space="preserve">British </w:t>
      </w:r>
      <w:r w:rsidRPr="00E53180">
        <w:rPr>
          <w:rFonts w:ascii="Times New Roman" w:hAnsi="Times New Roman" w:cs="Times New Roman"/>
          <w:sz w:val="24"/>
          <w:szCs w:val="24"/>
        </w:rPr>
        <w:t>government.</w:t>
      </w:r>
      <w:r w:rsidR="00FF1482">
        <w:rPr>
          <w:rFonts w:ascii="Times New Roman" w:hAnsi="Times New Roman" w:cs="Times New Roman"/>
          <w:sz w:val="24"/>
          <w:szCs w:val="24"/>
        </w:rPr>
        <w:t xml:space="preserve"> </w:t>
      </w:r>
      <w:r w:rsidR="00EB66A9">
        <w:rPr>
          <w:rFonts w:ascii="Times New Roman" w:hAnsi="Times New Roman" w:cs="Times New Roman"/>
          <w:sz w:val="24"/>
          <w:szCs w:val="24"/>
        </w:rPr>
        <w:t xml:space="preserve">An example of </w:t>
      </w:r>
      <w:r w:rsidR="000B65EC">
        <w:rPr>
          <w:rFonts w:ascii="Times New Roman" w:hAnsi="Times New Roman" w:cs="Times New Roman"/>
          <w:sz w:val="24"/>
          <w:szCs w:val="24"/>
        </w:rPr>
        <w:t xml:space="preserve">such </w:t>
      </w:r>
      <w:r w:rsidR="00EB66A9">
        <w:rPr>
          <w:rFonts w:ascii="Times New Roman" w:hAnsi="Times New Roman" w:cs="Times New Roman"/>
          <w:sz w:val="24"/>
          <w:szCs w:val="24"/>
        </w:rPr>
        <w:t xml:space="preserve">a </w:t>
      </w:r>
      <w:r w:rsidR="000B65EC">
        <w:rPr>
          <w:rFonts w:ascii="Times New Roman" w:hAnsi="Times New Roman" w:cs="Times New Roman"/>
          <w:sz w:val="24"/>
          <w:szCs w:val="24"/>
        </w:rPr>
        <w:t>conflict between the British government and the Muslim community is the conflict over religious marriages</w:t>
      </w:r>
      <w:r w:rsidR="00255C88">
        <w:rPr>
          <w:rStyle w:val="FootnoteReference"/>
          <w:rFonts w:ascii="Times New Roman" w:hAnsi="Times New Roman" w:cs="Times New Roman"/>
          <w:sz w:val="24"/>
          <w:szCs w:val="24"/>
        </w:rPr>
        <w:footnoteReference w:id="3"/>
      </w:r>
      <w:r w:rsidR="000B65EC">
        <w:rPr>
          <w:rFonts w:ascii="Times New Roman" w:hAnsi="Times New Roman" w:cs="Times New Roman"/>
          <w:sz w:val="24"/>
          <w:szCs w:val="24"/>
        </w:rPr>
        <w:t>. If a marriage was intended to follow the Islamic religion, can it be performed by community religious authorities, and should it have legal status with the government? After marriage, if a Muslim couple wants a divorce, but wishes to ensure the divorce is executed in a religiously appropriate fashion, gaining the consent of the community religious officials, then is the state obliged to respect this di</w:t>
      </w:r>
      <w:r w:rsidR="009572D5">
        <w:rPr>
          <w:rFonts w:ascii="Times New Roman" w:hAnsi="Times New Roman" w:cs="Times New Roman"/>
          <w:sz w:val="24"/>
          <w:szCs w:val="24"/>
        </w:rPr>
        <w:t>vorce and legally recognize it?</w:t>
      </w:r>
      <w:r w:rsidR="000B65EC">
        <w:rPr>
          <w:rFonts w:ascii="Times New Roman" w:hAnsi="Times New Roman" w:cs="Times New Roman"/>
          <w:sz w:val="24"/>
          <w:szCs w:val="24"/>
        </w:rPr>
        <w:t xml:space="preserve"> </w:t>
      </w:r>
      <w:r w:rsidR="00484EA2">
        <w:rPr>
          <w:rFonts w:ascii="Times New Roman" w:hAnsi="Times New Roman" w:cs="Times New Roman"/>
          <w:sz w:val="24"/>
          <w:szCs w:val="24"/>
        </w:rPr>
        <w:t xml:space="preserve">The debate over which powers belong to religious counseling groups and which powers belong solely to government is heated and ongoing. </w:t>
      </w:r>
      <w:r w:rsidR="005B1728">
        <w:rPr>
          <w:rFonts w:ascii="Times New Roman" w:hAnsi="Times New Roman" w:cs="Times New Roman"/>
          <w:sz w:val="24"/>
          <w:szCs w:val="24"/>
        </w:rPr>
        <w:t xml:space="preserve">However, the British government should remember to respect the rights of its Muslim </w:t>
      </w:r>
      <w:r w:rsidR="00F47160">
        <w:rPr>
          <w:rFonts w:ascii="Times New Roman" w:hAnsi="Times New Roman" w:cs="Times New Roman"/>
          <w:sz w:val="24"/>
          <w:szCs w:val="24"/>
        </w:rPr>
        <w:t>communities</w:t>
      </w:r>
      <w:r w:rsidR="005B1728">
        <w:rPr>
          <w:rFonts w:ascii="Times New Roman" w:hAnsi="Times New Roman" w:cs="Times New Roman"/>
          <w:sz w:val="24"/>
          <w:szCs w:val="24"/>
        </w:rPr>
        <w:t xml:space="preserve">, and to </w:t>
      </w:r>
      <w:r w:rsidR="00AF68BF">
        <w:rPr>
          <w:rFonts w:ascii="Times New Roman" w:hAnsi="Times New Roman" w:cs="Times New Roman"/>
          <w:sz w:val="24"/>
          <w:szCs w:val="24"/>
        </w:rPr>
        <w:t>avoid marginalizing them or making them second-class citizens by restricting their rights more than those of other segments of Britain’</w:t>
      </w:r>
      <w:r w:rsidR="00216366">
        <w:rPr>
          <w:rFonts w:ascii="Times New Roman" w:hAnsi="Times New Roman" w:cs="Times New Roman"/>
          <w:sz w:val="24"/>
          <w:szCs w:val="24"/>
        </w:rPr>
        <w:t xml:space="preserve">s population, because nothing good would come of that. </w:t>
      </w:r>
    </w:p>
    <w:p w:rsidR="006343B0" w:rsidRDefault="00646ADF" w:rsidP="00C56241">
      <w:pPr>
        <w:spacing w:line="480" w:lineRule="auto"/>
        <w:ind w:firstLine="720"/>
        <w:rPr>
          <w:rFonts w:ascii="Times New Roman" w:hAnsi="Times New Roman" w:cs="Times New Roman"/>
          <w:sz w:val="24"/>
          <w:szCs w:val="24"/>
        </w:rPr>
      </w:pPr>
      <w:r w:rsidRPr="00646ADF">
        <w:rPr>
          <w:rFonts w:ascii="Times New Roman" w:hAnsi="Times New Roman" w:cs="Times New Roman"/>
          <w:sz w:val="24"/>
          <w:szCs w:val="24"/>
        </w:rPr>
        <w:t>The relationship between the Christian majority and the Muslim minority in the Unit</w:t>
      </w:r>
      <w:r w:rsidR="0001671E">
        <w:rPr>
          <w:rFonts w:ascii="Times New Roman" w:hAnsi="Times New Roman" w:cs="Times New Roman"/>
          <w:sz w:val="24"/>
          <w:szCs w:val="24"/>
        </w:rPr>
        <w:t>ed States of America is another</w:t>
      </w:r>
      <w:r w:rsidR="0036673C">
        <w:rPr>
          <w:rFonts w:ascii="Times New Roman" w:hAnsi="Times New Roman" w:cs="Times New Roman"/>
          <w:sz w:val="24"/>
          <w:szCs w:val="24"/>
        </w:rPr>
        <w:t xml:space="preserve"> unsettled and tense situation</w:t>
      </w:r>
      <w:r w:rsidRPr="00646ADF">
        <w:rPr>
          <w:rFonts w:ascii="Times New Roman" w:hAnsi="Times New Roman" w:cs="Times New Roman"/>
          <w:sz w:val="24"/>
          <w:szCs w:val="24"/>
        </w:rPr>
        <w:t xml:space="preserve">. </w:t>
      </w:r>
      <w:r w:rsidR="00661C56">
        <w:rPr>
          <w:rFonts w:ascii="Times New Roman" w:hAnsi="Times New Roman" w:cs="Times New Roman"/>
          <w:sz w:val="24"/>
          <w:szCs w:val="24"/>
        </w:rPr>
        <w:t>After the traumatic terrorist attacks of 9/11, the Unit</w:t>
      </w:r>
      <w:r w:rsidR="007663B6">
        <w:rPr>
          <w:rFonts w:ascii="Times New Roman" w:hAnsi="Times New Roman" w:cs="Times New Roman"/>
          <w:sz w:val="24"/>
          <w:szCs w:val="24"/>
        </w:rPr>
        <w:t>ed States government, as well as certain segments of the general popul</w:t>
      </w:r>
      <w:r w:rsidR="00F34B02">
        <w:rPr>
          <w:rFonts w:ascii="Times New Roman" w:hAnsi="Times New Roman" w:cs="Times New Roman"/>
          <w:sz w:val="24"/>
          <w:szCs w:val="24"/>
        </w:rPr>
        <w:t xml:space="preserve">ation, has become very wary of its Muslim minority. </w:t>
      </w:r>
      <w:r w:rsidR="00661C56">
        <w:rPr>
          <w:rFonts w:ascii="Times New Roman" w:hAnsi="Times New Roman" w:cs="Times New Roman"/>
          <w:sz w:val="24"/>
          <w:szCs w:val="24"/>
        </w:rPr>
        <w:t xml:space="preserve">The United States government, instead of surveilling suspect individuals, has often chosen </w:t>
      </w:r>
      <w:r w:rsidR="008D2561">
        <w:rPr>
          <w:rFonts w:ascii="Times New Roman" w:hAnsi="Times New Roman" w:cs="Times New Roman"/>
          <w:sz w:val="24"/>
          <w:szCs w:val="24"/>
        </w:rPr>
        <w:t xml:space="preserve">to set up surveillance for entire Muslim mosques and community centers. </w:t>
      </w:r>
      <w:r w:rsidR="00CC0FFB">
        <w:rPr>
          <w:rFonts w:ascii="Times New Roman" w:hAnsi="Times New Roman" w:cs="Times New Roman"/>
          <w:sz w:val="24"/>
          <w:szCs w:val="24"/>
        </w:rPr>
        <w:t xml:space="preserve">This has created even more friction between the Muslim, Christian, and Jewish communities in America. </w:t>
      </w:r>
      <w:r w:rsidR="00C97E6D">
        <w:rPr>
          <w:rFonts w:ascii="Times New Roman" w:hAnsi="Times New Roman" w:cs="Times New Roman"/>
          <w:sz w:val="24"/>
          <w:szCs w:val="24"/>
        </w:rPr>
        <w:t>Therefore, t</w:t>
      </w:r>
      <w:r w:rsidRPr="00646ADF">
        <w:rPr>
          <w:rFonts w:ascii="Times New Roman" w:hAnsi="Times New Roman" w:cs="Times New Roman"/>
          <w:sz w:val="24"/>
          <w:szCs w:val="24"/>
        </w:rPr>
        <w:t>he trust and kinship displayed by the Jews and Muslims of Tinghir is especiall</w:t>
      </w:r>
      <w:r w:rsidR="003A388B">
        <w:rPr>
          <w:rFonts w:ascii="Times New Roman" w:hAnsi="Times New Roman" w:cs="Times New Roman"/>
          <w:sz w:val="24"/>
          <w:szCs w:val="24"/>
        </w:rPr>
        <w:t>y relevant to the United States; it can teach Americans a lesson about the value</w:t>
      </w:r>
      <w:r w:rsidR="0033587D">
        <w:rPr>
          <w:rFonts w:ascii="Times New Roman" w:hAnsi="Times New Roman" w:cs="Times New Roman"/>
          <w:sz w:val="24"/>
          <w:szCs w:val="24"/>
        </w:rPr>
        <w:t xml:space="preserve"> of cooperation, collaboration, </w:t>
      </w:r>
      <w:r w:rsidR="00BE16EF">
        <w:rPr>
          <w:rFonts w:ascii="Times New Roman" w:hAnsi="Times New Roman" w:cs="Times New Roman"/>
          <w:sz w:val="24"/>
          <w:szCs w:val="24"/>
        </w:rPr>
        <w:t xml:space="preserve">and mutual understanding. </w:t>
      </w:r>
      <w:r w:rsidR="006D5E5B">
        <w:rPr>
          <w:rFonts w:ascii="Times New Roman" w:hAnsi="Times New Roman" w:cs="Times New Roman"/>
          <w:sz w:val="24"/>
          <w:szCs w:val="24"/>
        </w:rPr>
        <w:t>Problems with terrorism will not get better if parts of the population are</w:t>
      </w:r>
      <w:r w:rsidR="004B6582">
        <w:rPr>
          <w:rFonts w:ascii="Times New Roman" w:hAnsi="Times New Roman" w:cs="Times New Roman"/>
          <w:sz w:val="24"/>
          <w:szCs w:val="24"/>
        </w:rPr>
        <w:t xml:space="preserve"> isolated,</w:t>
      </w:r>
      <w:r w:rsidR="006D5E5B">
        <w:rPr>
          <w:rFonts w:ascii="Times New Roman" w:hAnsi="Times New Roman" w:cs="Times New Roman"/>
          <w:sz w:val="24"/>
          <w:szCs w:val="24"/>
        </w:rPr>
        <w:t xml:space="preserve"> alienated</w:t>
      </w:r>
      <w:r w:rsidR="004B6582">
        <w:rPr>
          <w:rFonts w:ascii="Times New Roman" w:hAnsi="Times New Roman" w:cs="Times New Roman"/>
          <w:sz w:val="24"/>
          <w:szCs w:val="24"/>
        </w:rPr>
        <w:t>, stigmatized,</w:t>
      </w:r>
      <w:r w:rsidR="006D5E5B">
        <w:rPr>
          <w:rFonts w:ascii="Times New Roman" w:hAnsi="Times New Roman" w:cs="Times New Roman"/>
          <w:sz w:val="24"/>
          <w:szCs w:val="24"/>
        </w:rPr>
        <w:t xml:space="preserve"> and removed from the mainstream. </w:t>
      </w:r>
    </w:p>
    <w:p w:rsidR="001945CE" w:rsidRDefault="00604562" w:rsidP="00C56241">
      <w:pPr>
        <w:spacing w:line="480" w:lineRule="auto"/>
        <w:ind w:firstLine="720"/>
        <w:rPr>
          <w:rFonts w:ascii="Times New Roman" w:hAnsi="Times New Roman" w:cs="Times New Roman"/>
          <w:sz w:val="24"/>
          <w:szCs w:val="24"/>
        </w:rPr>
      </w:pPr>
      <w:r w:rsidRPr="00604562">
        <w:rPr>
          <w:rFonts w:ascii="Times New Roman" w:hAnsi="Times New Roman" w:cs="Times New Roman"/>
          <w:sz w:val="24"/>
          <w:szCs w:val="24"/>
        </w:rPr>
        <w:t xml:space="preserve">Relationships between followers of different religions must improve, not only for the promise of greater peace and harmony around the world, but also because religion is an important aspect of one’s world perspective, lifestyle, and culture. The array of innovative, artistic, progressive, and insightful contributions to global societies and cultures </w:t>
      </w:r>
      <w:r w:rsidR="0050655B">
        <w:rPr>
          <w:rFonts w:ascii="Times New Roman" w:hAnsi="Times New Roman" w:cs="Times New Roman"/>
          <w:sz w:val="24"/>
          <w:szCs w:val="24"/>
        </w:rPr>
        <w:t xml:space="preserve">brought forth by religious communities </w:t>
      </w:r>
      <w:r w:rsidRPr="00604562">
        <w:rPr>
          <w:rFonts w:ascii="Times New Roman" w:hAnsi="Times New Roman" w:cs="Times New Roman"/>
          <w:sz w:val="24"/>
          <w:szCs w:val="24"/>
        </w:rPr>
        <w:t>is immense, and it must be preserved and</w:t>
      </w:r>
      <w:r w:rsidR="006E72CA">
        <w:rPr>
          <w:rFonts w:ascii="Times New Roman" w:hAnsi="Times New Roman" w:cs="Times New Roman"/>
          <w:sz w:val="24"/>
          <w:szCs w:val="24"/>
        </w:rPr>
        <w:t xml:space="preserve"> enhanced for the future. These </w:t>
      </w:r>
      <w:r w:rsidRPr="00604562">
        <w:rPr>
          <w:rFonts w:ascii="Times New Roman" w:hAnsi="Times New Roman" w:cs="Times New Roman"/>
          <w:sz w:val="24"/>
          <w:szCs w:val="24"/>
        </w:rPr>
        <w:t>contributions are only possible in an environment of peace, harmony, and tolerance, and they are necessary for unlocking the full potential of a society and nation.</w:t>
      </w:r>
      <w:r w:rsidR="00A65AB1">
        <w:rPr>
          <w:rFonts w:ascii="Times New Roman" w:hAnsi="Times New Roman" w:cs="Times New Roman"/>
          <w:sz w:val="24"/>
          <w:szCs w:val="24"/>
        </w:rPr>
        <w:t xml:space="preserve"> </w:t>
      </w:r>
    </w:p>
    <w:p w:rsidR="00B067D4" w:rsidRDefault="00DD573B" w:rsidP="00C5624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many examples of positive, important, and impactful </w:t>
      </w:r>
      <w:r w:rsidR="003A2155">
        <w:rPr>
          <w:rFonts w:ascii="Times New Roman" w:hAnsi="Times New Roman" w:cs="Times New Roman"/>
          <w:sz w:val="24"/>
          <w:szCs w:val="24"/>
        </w:rPr>
        <w:t xml:space="preserve">cultural contributions to society from Muslim communities. One example is the mosque run by Hamza Perez, </w:t>
      </w:r>
      <w:r w:rsidR="00324950">
        <w:rPr>
          <w:rFonts w:ascii="Times New Roman" w:hAnsi="Times New Roman" w:cs="Times New Roman"/>
          <w:sz w:val="24"/>
          <w:szCs w:val="24"/>
        </w:rPr>
        <w:t>a Muslim convert in Pittsburgh, Pennsylvania, who uses his own life story and spiritual awakening to teach inmates at an Allegheny County prison lessons about morals, religion, and leading a positive lifestyl</w:t>
      </w:r>
      <w:r w:rsidR="00792471">
        <w:rPr>
          <w:rFonts w:ascii="Times New Roman" w:hAnsi="Times New Roman" w:cs="Times New Roman"/>
          <w:sz w:val="24"/>
          <w:szCs w:val="24"/>
        </w:rPr>
        <w:t>e which contributes to society</w:t>
      </w:r>
      <w:r w:rsidR="00630E7D">
        <w:rPr>
          <w:rStyle w:val="FootnoteReference"/>
          <w:rFonts w:ascii="Times New Roman" w:hAnsi="Times New Roman" w:cs="Times New Roman"/>
          <w:sz w:val="24"/>
          <w:szCs w:val="24"/>
        </w:rPr>
        <w:footnoteReference w:id="4"/>
      </w:r>
      <w:r w:rsidR="00792471">
        <w:rPr>
          <w:rFonts w:ascii="Times New Roman" w:hAnsi="Times New Roman" w:cs="Times New Roman"/>
          <w:sz w:val="24"/>
          <w:szCs w:val="24"/>
        </w:rPr>
        <w:t xml:space="preserve">. </w:t>
      </w:r>
      <w:r w:rsidR="00F00B46">
        <w:rPr>
          <w:rFonts w:ascii="Times New Roman" w:hAnsi="Times New Roman" w:cs="Times New Roman"/>
          <w:sz w:val="24"/>
          <w:szCs w:val="24"/>
        </w:rPr>
        <w:t>Another examp</w:t>
      </w:r>
      <w:r w:rsidR="00C57661">
        <w:rPr>
          <w:rFonts w:ascii="Times New Roman" w:hAnsi="Times New Roman" w:cs="Times New Roman"/>
          <w:sz w:val="24"/>
          <w:szCs w:val="24"/>
        </w:rPr>
        <w:t xml:space="preserve">le is </w:t>
      </w:r>
      <w:r w:rsidR="00E30B2A">
        <w:rPr>
          <w:rFonts w:ascii="Times New Roman" w:hAnsi="Times New Roman" w:cs="Times New Roman"/>
          <w:sz w:val="24"/>
          <w:szCs w:val="24"/>
        </w:rPr>
        <w:t xml:space="preserve">the Muslim youth culture, particularly in America, where young people have </w:t>
      </w:r>
      <w:r w:rsidR="00BF76C4">
        <w:rPr>
          <w:rFonts w:ascii="Times New Roman" w:hAnsi="Times New Roman" w:cs="Times New Roman"/>
          <w:sz w:val="24"/>
          <w:szCs w:val="24"/>
        </w:rPr>
        <w:t>produced</w:t>
      </w:r>
      <w:r w:rsidR="00E30B2A">
        <w:rPr>
          <w:rFonts w:ascii="Times New Roman" w:hAnsi="Times New Roman" w:cs="Times New Roman"/>
          <w:sz w:val="24"/>
          <w:szCs w:val="24"/>
        </w:rPr>
        <w:t xml:space="preserve"> their own </w:t>
      </w:r>
      <w:r w:rsidR="00BF76C4">
        <w:rPr>
          <w:rFonts w:ascii="Times New Roman" w:hAnsi="Times New Roman" w:cs="Times New Roman"/>
          <w:sz w:val="24"/>
          <w:szCs w:val="24"/>
        </w:rPr>
        <w:t xml:space="preserve">creative </w:t>
      </w:r>
      <w:r w:rsidR="00E30B2A">
        <w:rPr>
          <w:rFonts w:ascii="Times New Roman" w:hAnsi="Times New Roman" w:cs="Times New Roman"/>
          <w:sz w:val="24"/>
          <w:szCs w:val="24"/>
        </w:rPr>
        <w:t xml:space="preserve">Islamic spins on </w:t>
      </w:r>
      <w:r w:rsidR="00CE7E6B">
        <w:rPr>
          <w:rFonts w:ascii="Times New Roman" w:hAnsi="Times New Roman" w:cs="Times New Roman"/>
          <w:sz w:val="24"/>
          <w:szCs w:val="24"/>
        </w:rPr>
        <w:t>fashion and popular music</w:t>
      </w:r>
      <w:r w:rsidR="00937172">
        <w:rPr>
          <w:rStyle w:val="FootnoteReference"/>
          <w:rFonts w:ascii="Times New Roman" w:hAnsi="Times New Roman" w:cs="Times New Roman"/>
          <w:sz w:val="24"/>
          <w:szCs w:val="24"/>
        </w:rPr>
        <w:footnoteReference w:id="5"/>
      </w:r>
      <w:r w:rsidR="00CE7E6B">
        <w:rPr>
          <w:rFonts w:ascii="Times New Roman" w:hAnsi="Times New Roman" w:cs="Times New Roman"/>
          <w:sz w:val="24"/>
          <w:szCs w:val="24"/>
        </w:rPr>
        <w:t xml:space="preserve">. </w:t>
      </w:r>
      <w:r w:rsidR="00AD5676">
        <w:rPr>
          <w:rFonts w:ascii="Times New Roman" w:hAnsi="Times New Roman" w:cs="Times New Roman"/>
          <w:sz w:val="24"/>
          <w:szCs w:val="24"/>
        </w:rPr>
        <w:t>This is the output which is possible for Muslims when they are marginalized and disc</w:t>
      </w:r>
      <w:r w:rsidR="00345BAA">
        <w:rPr>
          <w:rFonts w:ascii="Times New Roman" w:hAnsi="Times New Roman" w:cs="Times New Roman"/>
          <w:sz w:val="24"/>
          <w:szCs w:val="24"/>
        </w:rPr>
        <w:t xml:space="preserve">riminated against, so one can only imagine what the cultural output of these Muslims communities would be when they are </w:t>
      </w:r>
      <w:r w:rsidR="0093002F">
        <w:rPr>
          <w:rFonts w:ascii="Times New Roman" w:hAnsi="Times New Roman" w:cs="Times New Roman"/>
          <w:sz w:val="24"/>
          <w:szCs w:val="24"/>
        </w:rPr>
        <w:t xml:space="preserve">accepted and understood by society at large. </w:t>
      </w:r>
    </w:p>
    <w:p w:rsidR="00AD5676" w:rsidRDefault="00AD5676" w:rsidP="00C56241">
      <w:pPr>
        <w:spacing w:line="480" w:lineRule="auto"/>
        <w:ind w:firstLine="720"/>
        <w:rPr>
          <w:rFonts w:ascii="Times New Roman" w:hAnsi="Times New Roman" w:cs="Times New Roman"/>
          <w:sz w:val="24"/>
          <w:szCs w:val="24"/>
        </w:rPr>
      </w:pPr>
      <w:r w:rsidRPr="00AD5676">
        <w:rPr>
          <w:rFonts w:ascii="Times New Roman" w:hAnsi="Times New Roman" w:cs="Times New Roman"/>
          <w:sz w:val="24"/>
          <w:szCs w:val="24"/>
        </w:rPr>
        <w:t>Judaism, Christianity, and Islam are all major world religions, and they are the three main global monotheistic faiths, so they have many more commonalities than differences. However, all three have histories of oppression, marginalization, and minority status, so they should be able to understand each other better than they currently do, and they should come together for their mutual benefit, rather than fighting among each other over petty differences. If they were to come together, they would no longer face persecution, marginalization, and oppression; they would create a religious and cultural rebirth instead. Such cooperation would promote acceptance, successful assimilation, and more complete and positive integration</w:t>
      </w:r>
      <w:r w:rsidR="00946CA2">
        <w:rPr>
          <w:rFonts w:ascii="Times New Roman" w:hAnsi="Times New Roman" w:cs="Times New Roman"/>
          <w:sz w:val="24"/>
          <w:szCs w:val="24"/>
        </w:rPr>
        <w:t>. This would be immensely beneficial</w:t>
      </w:r>
      <w:r w:rsidRPr="00AD5676">
        <w:rPr>
          <w:rFonts w:ascii="Times New Roman" w:hAnsi="Times New Roman" w:cs="Times New Roman"/>
          <w:sz w:val="24"/>
          <w:szCs w:val="24"/>
        </w:rPr>
        <w:t xml:space="preserve"> for Syrian refugees and ot</w:t>
      </w:r>
      <w:r w:rsidR="00CC2AF6">
        <w:rPr>
          <w:rFonts w:ascii="Times New Roman" w:hAnsi="Times New Roman" w:cs="Times New Roman"/>
          <w:sz w:val="24"/>
          <w:szCs w:val="24"/>
        </w:rPr>
        <w:t>her Muslim immigrants to Europe. I</w:t>
      </w:r>
      <w:r w:rsidRPr="00AD5676">
        <w:rPr>
          <w:rFonts w:ascii="Times New Roman" w:hAnsi="Times New Roman" w:cs="Times New Roman"/>
          <w:sz w:val="24"/>
          <w:szCs w:val="24"/>
        </w:rPr>
        <w:t xml:space="preserve">t would enrich the cultures and economies of the United States, France, and </w:t>
      </w:r>
      <w:r w:rsidR="00A91A16">
        <w:rPr>
          <w:rFonts w:ascii="Times New Roman" w:hAnsi="Times New Roman" w:cs="Times New Roman"/>
          <w:sz w:val="24"/>
          <w:szCs w:val="24"/>
        </w:rPr>
        <w:t>Great Britain</w:t>
      </w:r>
      <w:r w:rsidRPr="00AD5676">
        <w:rPr>
          <w:rFonts w:ascii="Times New Roman" w:hAnsi="Times New Roman" w:cs="Times New Roman"/>
          <w:sz w:val="24"/>
          <w:szCs w:val="24"/>
        </w:rPr>
        <w:t>, among other nations with large Muslim and Jewish minorities, and it would work to prevent and reduce violence and distrust between faith groups around the world.</w:t>
      </w:r>
      <w:r w:rsidR="00932132">
        <w:rPr>
          <w:rFonts w:ascii="Times New Roman" w:hAnsi="Times New Roman" w:cs="Times New Roman"/>
          <w:sz w:val="24"/>
          <w:szCs w:val="24"/>
        </w:rPr>
        <w:t xml:space="preserve"> </w:t>
      </w:r>
    </w:p>
    <w:p w:rsidR="006D652B" w:rsidRDefault="00E75824" w:rsidP="00C56241">
      <w:pPr>
        <w:spacing w:line="480" w:lineRule="auto"/>
        <w:ind w:firstLine="720"/>
        <w:rPr>
          <w:rFonts w:ascii="Times New Roman" w:hAnsi="Times New Roman" w:cs="Times New Roman"/>
          <w:sz w:val="24"/>
          <w:szCs w:val="24"/>
        </w:rPr>
      </w:pPr>
      <w:r w:rsidRPr="00E75824">
        <w:rPr>
          <w:rFonts w:ascii="Times New Roman" w:hAnsi="Times New Roman" w:cs="Times New Roman"/>
          <w:sz w:val="24"/>
          <w:szCs w:val="24"/>
        </w:rPr>
        <w:t>Improved stability, understanding, cooperation, and collaboration betwee</w:t>
      </w:r>
      <w:r w:rsidR="009804E1">
        <w:rPr>
          <w:rFonts w:ascii="Times New Roman" w:hAnsi="Times New Roman" w:cs="Times New Roman"/>
          <w:sz w:val="24"/>
          <w:szCs w:val="24"/>
        </w:rPr>
        <w:t xml:space="preserve">n various spiritual communities </w:t>
      </w:r>
      <w:r w:rsidRPr="00E75824">
        <w:rPr>
          <w:rFonts w:ascii="Times New Roman" w:hAnsi="Times New Roman" w:cs="Times New Roman"/>
          <w:sz w:val="24"/>
          <w:szCs w:val="24"/>
        </w:rPr>
        <w:t>would not only lead to increased questioning of traditional gender roles, inequality, and conservative social policies holdi</w:t>
      </w:r>
      <w:r w:rsidR="00FE3C3B">
        <w:rPr>
          <w:rFonts w:ascii="Times New Roman" w:hAnsi="Times New Roman" w:cs="Times New Roman"/>
          <w:sz w:val="24"/>
          <w:szCs w:val="24"/>
        </w:rPr>
        <w:t>ng back younger generations;</w:t>
      </w:r>
      <w:r w:rsidRPr="00E75824">
        <w:rPr>
          <w:rFonts w:ascii="Times New Roman" w:hAnsi="Times New Roman" w:cs="Times New Roman"/>
          <w:sz w:val="24"/>
          <w:szCs w:val="24"/>
        </w:rPr>
        <w:t xml:space="preserve"> </w:t>
      </w:r>
      <w:r w:rsidR="00FE3C3B">
        <w:rPr>
          <w:rFonts w:ascii="Times New Roman" w:hAnsi="Times New Roman" w:cs="Times New Roman"/>
          <w:sz w:val="24"/>
          <w:szCs w:val="24"/>
        </w:rPr>
        <w:t xml:space="preserve">it would </w:t>
      </w:r>
      <w:r w:rsidRPr="00E75824">
        <w:rPr>
          <w:rFonts w:ascii="Times New Roman" w:hAnsi="Times New Roman" w:cs="Times New Roman"/>
          <w:sz w:val="24"/>
          <w:szCs w:val="24"/>
        </w:rPr>
        <w:t>also lead to more interfaith collaborations and proposals for solutions to remove these obstacles from their paths and open society up to taking full advantage of the revolutionary idea</w:t>
      </w:r>
      <w:r w:rsidR="00FE3C3B">
        <w:rPr>
          <w:rFonts w:ascii="Times New Roman" w:hAnsi="Times New Roman" w:cs="Times New Roman"/>
          <w:sz w:val="24"/>
          <w:szCs w:val="24"/>
        </w:rPr>
        <w:t xml:space="preserve">s and capabilities of these groups, particularly their younger members. </w:t>
      </w:r>
      <w:r w:rsidR="00387C82">
        <w:rPr>
          <w:rFonts w:ascii="Times New Roman" w:hAnsi="Times New Roman" w:cs="Times New Roman"/>
          <w:sz w:val="24"/>
          <w:szCs w:val="24"/>
        </w:rPr>
        <w:t xml:space="preserve">The youth culture of Muslims in America, once again, is excellent proof of what positive additions to society these communities can offer, from new genres of music to new styles in fashion. Hamza Perez, his mosque and Islamic community center, and his teachings at his local prison, all have substantial and noticeable positive impacts on his community as well. </w:t>
      </w:r>
    </w:p>
    <w:p w:rsidR="001B5FB0" w:rsidRDefault="0098622B" w:rsidP="006D652B">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there are also political benefits to fostering co</w:t>
      </w:r>
      <w:r w:rsidR="006D652B">
        <w:rPr>
          <w:rFonts w:ascii="Times New Roman" w:hAnsi="Times New Roman" w:cs="Times New Roman"/>
          <w:sz w:val="24"/>
          <w:szCs w:val="24"/>
        </w:rPr>
        <w:t xml:space="preserve">operation between faith groups. </w:t>
      </w:r>
      <w:r w:rsidR="003A35F4" w:rsidRPr="003A35F4">
        <w:rPr>
          <w:rFonts w:ascii="Times New Roman" w:hAnsi="Times New Roman" w:cs="Times New Roman"/>
          <w:sz w:val="24"/>
          <w:szCs w:val="24"/>
        </w:rPr>
        <w:t>Better interfaith relations in the free, democratic, capitalist nations of Western Europe and North America would truly make them ‘leaders of the free world’ and international role model</w:t>
      </w:r>
      <w:r w:rsidR="002935D1">
        <w:rPr>
          <w:rFonts w:ascii="Times New Roman" w:hAnsi="Times New Roman" w:cs="Times New Roman"/>
          <w:sz w:val="24"/>
          <w:szCs w:val="24"/>
        </w:rPr>
        <w:t xml:space="preserve">s. This would </w:t>
      </w:r>
      <w:r w:rsidR="00666D30">
        <w:rPr>
          <w:rFonts w:ascii="Times New Roman" w:hAnsi="Times New Roman" w:cs="Times New Roman"/>
          <w:sz w:val="24"/>
          <w:szCs w:val="24"/>
        </w:rPr>
        <w:t xml:space="preserve">also </w:t>
      </w:r>
      <w:r w:rsidR="002935D1">
        <w:rPr>
          <w:rFonts w:ascii="Times New Roman" w:hAnsi="Times New Roman" w:cs="Times New Roman"/>
          <w:sz w:val="24"/>
          <w:szCs w:val="24"/>
        </w:rPr>
        <w:t>inspire</w:t>
      </w:r>
      <w:r w:rsidR="003A35F4" w:rsidRPr="003A35F4">
        <w:rPr>
          <w:rFonts w:ascii="Times New Roman" w:hAnsi="Times New Roman" w:cs="Times New Roman"/>
          <w:sz w:val="24"/>
          <w:szCs w:val="24"/>
        </w:rPr>
        <w:t xml:space="preserve"> more pro-American and pro-European sentiment abroad, showing the international community that it is possible to overcome deep-seated hostility and distrust between faiths, and </w:t>
      </w:r>
      <w:r w:rsidR="00467189">
        <w:rPr>
          <w:rFonts w:ascii="Times New Roman" w:hAnsi="Times New Roman" w:cs="Times New Roman"/>
          <w:sz w:val="24"/>
          <w:szCs w:val="24"/>
        </w:rPr>
        <w:t>would encourage</w:t>
      </w:r>
      <w:r w:rsidR="003A35F4" w:rsidRPr="003A35F4">
        <w:rPr>
          <w:rFonts w:ascii="Times New Roman" w:hAnsi="Times New Roman" w:cs="Times New Roman"/>
          <w:sz w:val="24"/>
          <w:szCs w:val="24"/>
        </w:rPr>
        <w:t xml:space="preserve"> nations struggling with democratic transitions and fights against extremism, like Tunisia, to stay strong and pull through for a brighter, more prosperous future.</w:t>
      </w:r>
      <w:r w:rsidR="002D28FA">
        <w:rPr>
          <w:rFonts w:ascii="Times New Roman" w:hAnsi="Times New Roman" w:cs="Times New Roman"/>
          <w:sz w:val="24"/>
          <w:szCs w:val="24"/>
        </w:rPr>
        <w:t xml:space="preserve"> </w:t>
      </w:r>
      <w:r w:rsidR="00436F87">
        <w:rPr>
          <w:rFonts w:ascii="Times New Roman" w:hAnsi="Times New Roman" w:cs="Times New Roman"/>
          <w:sz w:val="24"/>
          <w:szCs w:val="24"/>
        </w:rPr>
        <w:t>These countries need to see that there are nations which can successfully reconcile the differences between various segments of the</w:t>
      </w:r>
      <w:r w:rsidR="008F57CB">
        <w:rPr>
          <w:rFonts w:ascii="Times New Roman" w:hAnsi="Times New Roman" w:cs="Times New Roman"/>
          <w:sz w:val="24"/>
          <w:szCs w:val="24"/>
        </w:rPr>
        <w:t>ir</w:t>
      </w:r>
      <w:r w:rsidR="00436F87">
        <w:rPr>
          <w:rFonts w:ascii="Times New Roman" w:hAnsi="Times New Roman" w:cs="Times New Roman"/>
          <w:sz w:val="24"/>
          <w:szCs w:val="24"/>
        </w:rPr>
        <w:t xml:space="preserve"> pop</w:t>
      </w:r>
      <w:r w:rsidR="00FF1C06">
        <w:rPr>
          <w:rFonts w:ascii="Times New Roman" w:hAnsi="Times New Roman" w:cs="Times New Roman"/>
          <w:sz w:val="24"/>
          <w:szCs w:val="24"/>
        </w:rPr>
        <w:t xml:space="preserve">ulation with disparate beliefs, and which can peacefully promote the identities of these groups, encourage cooperation amongst these groups, and </w:t>
      </w:r>
      <w:r w:rsidR="007606EB">
        <w:rPr>
          <w:rFonts w:ascii="Times New Roman" w:hAnsi="Times New Roman" w:cs="Times New Roman"/>
          <w:sz w:val="24"/>
          <w:szCs w:val="24"/>
        </w:rPr>
        <w:t>take advantage of the unique skills and perspectives offered by these commu</w:t>
      </w:r>
      <w:r w:rsidR="0065636F">
        <w:rPr>
          <w:rFonts w:ascii="Times New Roman" w:hAnsi="Times New Roman" w:cs="Times New Roman"/>
          <w:sz w:val="24"/>
          <w:szCs w:val="24"/>
        </w:rPr>
        <w:t>niti</w:t>
      </w:r>
      <w:r w:rsidR="00A81794">
        <w:rPr>
          <w:rFonts w:ascii="Times New Roman" w:hAnsi="Times New Roman" w:cs="Times New Roman"/>
          <w:sz w:val="24"/>
          <w:szCs w:val="24"/>
        </w:rPr>
        <w:t xml:space="preserve">es to strengthen the whole. </w:t>
      </w:r>
    </w:p>
    <w:p w:rsidR="007200D9" w:rsidRDefault="006663F3" w:rsidP="007C09BC">
      <w:pPr>
        <w:spacing w:line="480" w:lineRule="auto"/>
        <w:ind w:firstLine="720"/>
        <w:rPr>
          <w:rFonts w:ascii="Times New Roman" w:hAnsi="Times New Roman" w:cs="Times New Roman"/>
          <w:sz w:val="24"/>
          <w:szCs w:val="24"/>
        </w:rPr>
      </w:pPr>
      <w:r w:rsidRPr="006663F3">
        <w:rPr>
          <w:rFonts w:ascii="Times New Roman" w:hAnsi="Times New Roman" w:cs="Times New Roman"/>
          <w:sz w:val="24"/>
          <w:szCs w:val="24"/>
        </w:rPr>
        <w:t>Christians, Jews, and Muslims share much, and they should learn to work together, because only positives can come of such enhanced cooperation and understanding. The time has come for nations around the world to integrate and learn from their Muslim and Jewish communities. It is past time for France to overcome its current anti-immigrant drama, with misg</w:t>
      </w:r>
      <w:r w:rsidR="00C31DBC">
        <w:rPr>
          <w:rFonts w:ascii="Times New Roman" w:hAnsi="Times New Roman" w:cs="Times New Roman"/>
          <w:sz w:val="24"/>
          <w:szCs w:val="24"/>
        </w:rPr>
        <w:t>uided measures like the ‘</w:t>
      </w:r>
      <w:r w:rsidR="00C31DBC" w:rsidRPr="00B66571">
        <w:rPr>
          <w:rFonts w:ascii="Times New Roman" w:hAnsi="Times New Roman" w:cs="Times New Roman"/>
          <w:i/>
          <w:sz w:val="24"/>
          <w:szCs w:val="24"/>
        </w:rPr>
        <w:t>laïcité</w:t>
      </w:r>
      <w:r w:rsidRPr="006663F3">
        <w:rPr>
          <w:rFonts w:ascii="Times New Roman" w:hAnsi="Times New Roman" w:cs="Times New Roman"/>
          <w:sz w:val="24"/>
          <w:szCs w:val="24"/>
        </w:rPr>
        <w:t>’ and the creation of the segregating ‘banlieu</w:t>
      </w:r>
      <w:r w:rsidR="00970198">
        <w:rPr>
          <w:rFonts w:ascii="Times New Roman" w:hAnsi="Times New Roman" w:cs="Times New Roman"/>
          <w:sz w:val="24"/>
          <w:szCs w:val="24"/>
        </w:rPr>
        <w:t>e</w:t>
      </w:r>
      <w:r w:rsidRPr="006663F3">
        <w:rPr>
          <w:rFonts w:ascii="Times New Roman" w:hAnsi="Times New Roman" w:cs="Times New Roman"/>
          <w:sz w:val="24"/>
          <w:szCs w:val="24"/>
        </w:rPr>
        <w:t>’ ghettos for Muslim and ethnically non-French minorities, and choose instead to promote and implement its core val</w:t>
      </w:r>
      <w:r w:rsidR="009C17E2">
        <w:rPr>
          <w:rFonts w:ascii="Times New Roman" w:hAnsi="Times New Roman" w:cs="Times New Roman"/>
          <w:sz w:val="24"/>
          <w:szCs w:val="24"/>
        </w:rPr>
        <w:t xml:space="preserve">ues of universal French culture and education through travel and </w:t>
      </w:r>
      <w:r w:rsidR="00C461CE">
        <w:rPr>
          <w:rFonts w:ascii="Times New Roman" w:hAnsi="Times New Roman" w:cs="Times New Roman"/>
          <w:sz w:val="24"/>
          <w:szCs w:val="24"/>
        </w:rPr>
        <w:t>diverse cultural experiences</w:t>
      </w:r>
      <w:r w:rsidR="009C17E2">
        <w:rPr>
          <w:rFonts w:ascii="Times New Roman" w:hAnsi="Times New Roman" w:cs="Times New Roman"/>
          <w:sz w:val="24"/>
          <w:szCs w:val="24"/>
        </w:rPr>
        <w:t>.</w:t>
      </w:r>
      <w:r w:rsidRPr="006663F3">
        <w:rPr>
          <w:rFonts w:ascii="Times New Roman" w:hAnsi="Times New Roman" w:cs="Times New Roman"/>
          <w:sz w:val="24"/>
          <w:szCs w:val="24"/>
        </w:rPr>
        <w:t xml:space="preserve"> The United States needs to return to its roots as a nation built on immigration, and use those values as motivation to work harder to accept, understand, and encourage its Muslim minority to achieve its full potential.</w:t>
      </w:r>
      <w:r w:rsidR="00CD3602">
        <w:rPr>
          <w:rFonts w:ascii="Times New Roman" w:hAnsi="Times New Roman" w:cs="Times New Roman"/>
          <w:sz w:val="24"/>
          <w:szCs w:val="24"/>
        </w:rPr>
        <w:t xml:space="preserve"> </w:t>
      </w:r>
      <w:r w:rsidR="003F72A1" w:rsidRPr="006663F3">
        <w:rPr>
          <w:rFonts w:ascii="Times New Roman" w:hAnsi="Times New Roman" w:cs="Times New Roman"/>
          <w:sz w:val="24"/>
          <w:szCs w:val="24"/>
        </w:rPr>
        <w:t xml:space="preserve">The </w:t>
      </w:r>
      <w:r w:rsidR="003F72A1">
        <w:rPr>
          <w:rFonts w:ascii="Times New Roman" w:hAnsi="Times New Roman" w:cs="Times New Roman"/>
          <w:sz w:val="24"/>
          <w:szCs w:val="24"/>
        </w:rPr>
        <w:t xml:space="preserve">American and European </w:t>
      </w:r>
      <w:r w:rsidR="003F72A1" w:rsidRPr="006663F3">
        <w:rPr>
          <w:rFonts w:ascii="Times New Roman" w:hAnsi="Times New Roman" w:cs="Times New Roman"/>
          <w:sz w:val="24"/>
          <w:szCs w:val="24"/>
        </w:rPr>
        <w:t xml:space="preserve">Christians can learn something from the Muslims and Jews of the Maghreb, particularly those </w:t>
      </w:r>
      <w:r w:rsidR="00A728E1">
        <w:rPr>
          <w:rFonts w:ascii="Times New Roman" w:hAnsi="Times New Roman" w:cs="Times New Roman"/>
          <w:sz w:val="24"/>
          <w:szCs w:val="24"/>
        </w:rPr>
        <w:t xml:space="preserve">of Berber origins from Tinghir, </w:t>
      </w:r>
      <w:r w:rsidR="003F72A1" w:rsidRPr="006663F3">
        <w:rPr>
          <w:rFonts w:ascii="Times New Roman" w:hAnsi="Times New Roman" w:cs="Times New Roman"/>
          <w:sz w:val="24"/>
          <w:szCs w:val="24"/>
        </w:rPr>
        <w:t>Morocco. The positive, prosperous relationship between Muslim and Jewish Berbers in Tinghir should serve as a model for an achievable ideal of interfaith collaboration around the world.</w:t>
      </w:r>
      <w:r w:rsidR="00CE5DE0">
        <w:rPr>
          <w:rFonts w:ascii="Times New Roman" w:hAnsi="Times New Roman" w:cs="Times New Roman"/>
          <w:sz w:val="24"/>
          <w:szCs w:val="24"/>
        </w:rPr>
        <w:t xml:space="preserve"> </w:t>
      </w:r>
    </w:p>
    <w:p w:rsidR="00463A00" w:rsidRDefault="00087E4C" w:rsidP="007C09B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r w:rsidR="007200D9">
        <w:rPr>
          <w:rFonts w:ascii="Times New Roman" w:hAnsi="Times New Roman" w:cs="Times New Roman"/>
          <w:sz w:val="24"/>
          <w:szCs w:val="24"/>
        </w:rPr>
        <w:t>1956 words</w:t>
      </w:r>
      <w:r>
        <w:rPr>
          <w:rFonts w:ascii="Times New Roman" w:hAnsi="Times New Roman" w:cs="Times New Roman"/>
          <w:sz w:val="24"/>
          <w:szCs w:val="24"/>
        </w:rPr>
        <w:t>)</w:t>
      </w:r>
      <w:r w:rsidR="0078275C">
        <w:rPr>
          <w:rFonts w:ascii="Times New Roman" w:hAnsi="Times New Roman" w:cs="Times New Roman"/>
          <w:sz w:val="24"/>
          <w:szCs w:val="24"/>
        </w:rPr>
        <w:t xml:space="preserve"> </w:t>
      </w:r>
      <w:r w:rsidR="00633679">
        <w:rPr>
          <w:rFonts w:ascii="Times New Roman" w:hAnsi="Times New Roman" w:cs="Times New Roman"/>
          <w:sz w:val="24"/>
          <w:szCs w:val="24"/>
        </w:rPr>
        <w:br w:type="page"/>
      </w:r>
    </w:p>
    <w:p w:rsidR="00AB48BE" w:rsidRDefault="00463A00" w:rsidP="00AB48B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Bibliography</w:t>
      </w:r>
    </w:p>
    <w:p w:rsidR="00AB48BE" w:rsidRDefault="00AB48BE" w:rsidP="00AB48BE">
      <w:pPr>
        <w:spacing w:line="480" w:lineRule="auto"/>
        <w:rPr>
          <w:rFonts w:ascii="Times New Roman" w:hAnsi="Times New Roman" w:cs="Times New Roman"/>
          <w:sz w:val="24"/>
          <w:szCs w:val="24"/>
        </w:rPr>
      </w:pPr>
      <w:r w:rsidRPr="00AB48BE">
        <w:rPr>
          <w:rFonts w:ascii="Times New Roman" w:hAnsi="Times New Roman" w:cs="Times New Roman"/>
          <w:sz w:val="24"/>
          <w:szCs w:val="24"/>
        </w:rPr>
        <w:t>Allen, Roger, and Shawkat M. Toorawa. "Section 3: D</w:t>
      </w:r>
      <w:r>
        <w:rPr>
          <w:rFonts w:ascii="Times New Roman" w:hAnsi="Times New Roman" w:cs="Times New Roman"/>
          <w:sz w:val="24"/>
          <w:szCs w:val="24"/>
        </w:rPr>
        <w:t>octrine - Chapter Five: Shari'a," i</w:t>
      </w:r>
      <w:r w:rsidRPr="00AB48BE">
        <w:rPr>
          <w:rFonts w:ascii="Times New Roman" w:hAnsi="Times New Roman" w:cs="Times New Roman"/>
          <w:sz w:val="24"/>
          <w:szCs w:val="24"/>
        </w:rPr>
        <w:t>n Islam: A Short Guide to the Faith. Grand Rapids, MI: William B. Eerdmans Pub., 2011.</w:t>
      </w:r>
    </w:p>
    <w:p w:rsidR="00B0443E" w:rsidRDefault="00B0443E" w:rsidP="00AB48BE">
      <w:pPr>
        <w:spacing w:line="480" w:lineRule="auto"/>
        <w:rPr>
          <w:rFonts w:ascii="Times New Roman" w:hAnsi="Times New Roman" w:cs="Times New Roman"/>
          <w:sz w:val="24"/>
          <w:szCs w:val="24"/>
        </w:rPr>
      </w:pPr>
      <w:r w:rsidRPr="00B0443E">
        <w:rPr>
          <w:rFonts w:ascii="Times New Roman" w:hAnsi="Times New Roman" w:cs="Times New Roman"/>
          <w:sz w:val="24"/>
          <w:szCs w:val="24"/>
        </w:rPr>
        <w:t>Altgla</w:t>
      </w:r>
      <w:r w:rsidR="00B42160">
        <w:rPr>
          <w:rFonts w:ascii="Times New Roman" w:hAnsi="Times New Roman" w:cs="Times New Roman"/>
          <w:sz w:val="24"/>
          <w:szCs w:val="24"/>
        </w:rPr>
        <w:t>s, Véronique. 2010. Laïcité is W</w:t>
      </w:r>
      <w:r w:rsidR="00B0525C">
        <w:rPr>
          <w:rFonts w:ascii="Times New Roman" w:hAnsi="Times New Roman" w:cs="Times New Roman"/>
          <w:sz w:val="24"/>
          <w:szCs w:val="24"/>
        </w:rPr>
        <w:t>hat L</w:t>
      </w:r>
      <w:r w:rsidR="00B42160">
        <w:rPr>
          <w:rFonts w:ascii="Times New Roman" w:hAnsi="Times New Roman" w:cs="Times New Roman"/>
          <w:sz w:val="24"/>
          <w:szCs w:val="24"/>
        </w:rPr>
        <w:t>aïcité D</w:t>
      </w:r>
      <w:r w:rsidR="003770A4">
        <w:rPr>
          <w:rFonts w:ascii="Times New Roman" w:hAnsi="Times New Roman" w:cs="Times New Roman"/>
          <w:sz w:val="24"/>
          <w:szCs w:val="24"/>
        </w:rPr>
        <w:t>oes: Rethinking the French Cult C</w:t>
      </w:r>
      <w:r w:rsidRPr="00B0443E">
        <w:rPr>
          <w:rFonts w:ascii="Times New Roman" w:hAnsi="Times New Roman" w:cs="Times New Roman"/>
          <w:sz w:val="24"/>
          <w:szCs w:val="24"/>
        </w:rPr>
        <w:t>ontroversy. Current Sociology 58 (3): 489-510.</w:t>
      </w:r>
      <w:r>
        <w:rPr>
          <w:rFonts w:ascii="Times New Roman" w:hAnsi="Times New Roman" w:cs="Times New Roman"/>
          <w:sz w:val="24"/>
          <w:szCs w:val="24"/>
        </w:rPr>
        <w:t xml:space="preserve"> </w:t>
      </w:r>
    </w:p>
    <w:p w:rsidR="001D2CE9" w:rsidRDefault="00454DCC" w:rsidP="008D6598">
      <w:pPr>
        <w:spacing w:line="480" w:lineRule="auto"/>
        <w:ind w:left="720" w:hanging="720"/>
        <w:rPr>
          <w:rFonts w:ascii="Times New Roman" w:hAnsi="Times New Roman" w:cs="Times New Roman"/>
          <w:sz w:val="24"/>
          <w:szCs w:val="24"/>
        </w:rPr>
      </w:pPr>
      <w:r w:rsidRPr="00454DCC">
        <w:rPr>
          <w:rFonts w:ascii="Times New Roman" w:hAnsi="Times New Roman" w:cs="Times New Roman"/>
          <w:sz w:val="24"/>
          <w:szCs w:val="24"/>
        </w:rPr>
        <w:t>Drucker, Peter. ""Disengaging from the Muslim Spirit": The Alliance Israelite Universelle and Moroccan Jews." Journal of Middle East Women's Studies 11, no. 1 (2015): 3-23. doi:10.1215/15525864-2832322.</w:t>
      </w:r>
      <w:r>
        <w:rPr>
          <w:rFonts w:ascii="Times New Roman" w:hAnsi="Times New Roman" w:cs="Times New Roman"/>
          <w:sz w:val="24"/>
          <w:szCs w:val="24"/>
        </w:rPr>
        <w:t xml:space="preserve"> </w:t>
      </w:r>
    </w:p>
    <w:p w:rsidR="00F91EB5" w:rsidRDefault="00F91EB5" w:rsidP="008D6598">
      <w:pPr>
        <w:spacing w:line="480" w:lineRule="auto"/>
        <w:ind w:left="720" w:hanging="720"/>
        <w:rPr>
          <w:rFonts w:ascii="Times New Roman" w:hAnsi="Times New Roman" w:cs="Times New Roman"/>
          <w:sz w:val="24"/>
          <w:szCs w:val="24"/>
        </w:rPr>
      </w:pPr>
      <w:r w:rsidRPr="00F91EB5">
        <w:rPr>
          <w:rFonts w:ascii="Times New Roman" w:hAnsi="Times New Roman" w:cs="Times New Roman"/>
          <w:sz w:val="24"/>
          <w:szCs w:val="24"/>
        </w:rPr>
        <w:t>Hachkar, Kamal, Laurent Bocahut, Sébastien Tézé, 2M (Firm), BRTV (Firm), Icarus Films, and Films d'un Jour (Firm). 2014. Tin</w:t>
      </w:r>
      <w:r w:rsidR="0023331D">
        <w:rPr>
          <w:rFonts w:ascii="Times New Roman" w:hAnsi="Times New Roman" w:cs="Times New Roman"/>
          <w:sz w:val="24"/>
          <w:szCs w:val="24"/>
        </w:rPr>
        <w:t xml:space="preserve">ghir-Jerusalem: Echoes </w:t>
      </w:r>
      <w:r w:rsidR="00820E98">
        <w:rPr>
          <w:rFonts w:ascii="Times New Roman" w:hAnsi="Times New Roman" w:cs="Times New Roman"/>
          <w:sz w:val="24"/>
          <w:szCs w:val="24"/>
        </w:rPr>
        <w:t>from</w:t>
      </w:r>
      <w:r w:rsidR="0023331D">
        <w:rPr>
          <w:rFonts w:ascii="Times New Roman" w:hAnsi="Times New Roman" w:cs="Times New Roman"/>
          <w:sz w:val="24"/>
          <w:szCs w:val="24"/>
        </w:rPr>
        <w:t xml:space="preserve"> the M</w:t>
      </w:r>
      <w:r w:rsidRPr="00F91EB5">
        <w:rPr>
          <w:rFonts w:ascii="Times New Roman" w:hAnsi="Times New Roman" w:cs="Times New Roman"/>
          <w:sz w:val="24"/>
          <w:szCs w:val="24"/>
        </w:rPr>
        <w:t>ellah.</w:t>
      </w:r>
    </w:p>
    <w:p w:rsidR="00D25677" w:rsidRDefault="00D25677" w:rsidP="008D6598">
      <w:pPr>
        <w:spacing w:line="480" w:lineRule="auto"/>
        <w:ind w:left="720" w:hanging="720"/>
        <w:rPr>
          <w:rFonts w:ascii="Times New Roman" w:hAnsi="Times New Roman" w:cs="Times New Roman"/>
          <w:sz w:val="24"/>
          <w:szCs w:val="24"/>
        </w:rPr>
      </w:pPr>
      <w:r w:rsidRPr="00D25677">
        <w:rPr>
          <w:rFonts w:ascii="Times New Roman" w:hAnsi="Times New Roman" w:cs="Times New Roman"/>
          <w:sz w:val="24"/>
          <w:szCs w:val="24"/>
        </w:rPr>
        <w:t>Hunte</w:t>
      </w:r>
      <w:r w:rsidR="00407387">
        <w:rPr>
          <w:rFonts w:ascii="Times New Roman" w:hAnsi="Times New Roman" w:cs="Times New Roman"/>
          <w:sz w:val="24"/>
          <w:szCs w:val="24"/>
        </w:rPr>
        <w:t>r-Henin, Myriam. 2012. Why the French Don't Like the B</w:t>
      </w:r>
      <w:r w:rsidR="0089464B">
        <w:rPr>
          <w:rFonts w:ascii="Times New Roman" w:hAnsi="Times New Roman" w:cs="Times New Roman"/>
          <w:sz w:val="24"/>
          <w:szCs w:val="24"/>
        </w:rPr>
        <w:t>urqa: Laïcité, National Identity and Religious F</w:t>
      </w:r>
      <w:r w:rsidRPr="00D25677">
        <w:rPr>
          <w:rFonts w:ascii="Times New Roman" w:hAnsi="Times New Roman" w:cs="Times New Roman"/>
          <w:sz w:val="24"/>
          <w:szCs w:val="24"/>
        </w:rPr>
        <w:t>reedom. International and Comparative Law Quarterly 61 (3): 613-39.</w:t>
      </w:r>
    </w:p>
    <w:p w:rsidR="004045C0" w:rsidRDefault="00A44AD3" w:rsidP="00C21567">
      <w:pPr>
        <w:spacing w:line="480" w:lineRule="auto"/>
        <w:ind w:left="720" w:hanging="720"/>
        <w:rPr>
          <w:rFonts w:ascii="Times New Roman" w:hAnsi="Times New Roman" w:cs="Times New Roman"/>
          <w:sz w:val="24"/>
          <w:szCs w:val="24"/>
        </w:rPr>
      </w:pPr>
      <w:r w:rsidRPr="00A44AD3">
        <w:rPr>
          <w:rFonts w:ascii="Times New Roman" w:hAnsi="Times New Roman" w:cs="Times New Roman"/>
          <w:sz w:val="24"/>
          <w:szCs w:val="24"/>
        </w:rPr>
        <w:t>Khabeer, Su’Ad Abdul, and Maytha Alhassen. "Muslim Youth Cultures." The Cambridge Companion to American I</w:t>
      </w:r>
      <w:r>
        <w:rPr>
          <w:rFonts w:ascii="Times New Roman" w:hAnsi="Times New Roman" w:cs="Times New Roman"/>
          <w:sz w:val="24"/>
          <w:szCs w:val="24"/>
        </w:rPr>
        <w:t>slam: 299-311. Accessed April 18</w:t>
      </w:r>
      <w:r w:rsidRPr="00A44AD3">
        <w:rPr>
          <w:rFonts w:ascii="Times New Roman" w:hAnsi="Times New Roman" w:cs="Times New Roman"/>
          <w:sz w:val="24"/>
          <w:szCs w:val="24"/>
        </w:rPr>
        <w:t>, 2016. doi:10.1017/cco9781139026161.020.</w:t>
      </w:r>
      <w:r w:rsidR="002666C8">
        <w:rPr>
          <w:rFonts w:ascii="Times New Roman" w:hAnsi="Times New Roman" w:cs="Times New Roman"/>
          <w:sz w:val="24"/>
          <w:szCs w:val="24"/>
        </w:rPr>
        <w:t xml:space="preserve"> </w:t>
      </w:r>
    </w:p>
    <w:p w:rsidR="00DC7F4C" w:rsidRDefault="00DC7F4C" w:rsidP="00C21567">
      <w:pPr>
        <w:spacing w:line="480" w:lineRule="auto"/>
        <w:ind w:left="720" w:hanging="720"/>
        <w:rPr>
          <w:rFonts w:ascii="Times New Roman" w:hAnsi="Times New Roman" w:cs="Times New Roman"/>
          <w:sz w:val="24"/>
          <w:szCs w:val="24"/>
        </w:rPr>
      </w:pPr>
      <w:r w:rsidRPr="00DC7F4C">
        <w:rPr>
          <w:rFonts w:ascii="Times New Roman" w:hAnsi="Times New Roman" w:cs="Times New Roman"/>
          <w:sz w:val="24"/>
          <w:szCs w:val="24"/>
        </w:rPr>
        <w:t>McCa</w:t>
      </w:r>
      <w:r w:rsidR="00336217">
        <w:rPr>
          <w:rFonts w:ascii="Times New Roman" w:hAnsi="Times New Roman" w:cs="Times New Roman"/>
          <w:sz w:val="24"/>
          <w:szCs w:val="24"/>
        </w:rPr>
        <w:t>uliff, C. M. A. 2012. Dreyfus, Laicite and the B</w:t>
      </w:r>
      <w:r w:rsidRPr="00DC7F4C">
        <w:rPr>
          <w:rFonts w:ascii="Times New Roman" w:hAnsi="Times New Roman" w:cs="Times New Roman"/>
          <w:sz w:val="24"/>
          <w:szCs w:val="24"/>
        </w:rPr>
        <w:t>urqa. Connecticut Journal of International Law 28 (1): 117.</w:t>
      </w:r>
      <w:r>
        <w:rPr>
          <w:rFonts w:ascii="Times New Roman" w:hAnsi="Times New Roman" w:cs="Times New Roman"/>
          <w:sz w:val="24"/>
          <w:szCs w:val="24"/>
        </w:rPr>
        <w:t xml:space="preserve"> </w:t>
      </w:r>
    </w:p>
    <w:p w:rsidR="00C21567" w:rsidRDefault="008B0EA1" w:rsidP="00C21567">
      <w:pPr>
        <w:spacing w:line="480" w:lineRule="auto"/>
        <w:ind w:left="720" w:hanging="720"/>
        <w:rPr>
          <w:rFonts w:ascii="Times New Roman" w:hAnsi="Times New Roman" w:cs="Times New Roman"/>
          <w:sz w:val="24"/>
          <w:szCs w:val="24"/>
        </w:rPr>
      </w:pPr>
      <w:r w:rsidRPr="008B0EA1">
        <w:rPr>
          <w:rFonts w:ascii="Times New Roman" w:hAnsi="Times New Roman" w:cs="Times New Roman"/>
          <w:sz w:val="24"/>
          <w:szCs w:val="24"/>
        </w:rPr>
        <w:t>Taylor, Jennifer Maytorena, Hamza Pérez, Salman Ahmad, Rey Nieves, Sean Jones trumpet player, Chris Stro</w:t>
      </w:r>
      <w:r w:rsidR="003942EA">
        <w:rPr>
          <w:rFonts w:ascii="Times New Roman" w:hAnsi="Times New Roman" w:cs="Times New Roman"/>
          <w:sz w:val="24"/>
          <w:szCs w:val="24"/>
        </w:rPr>
        <w:t>llo, Soy Sos, et al. 2009. New Muslim C</w:t>
      </w:r>
      <w:r w:rsidRPr="008B0EA1">
        <w:rPr>
          <w:rFonts w:ascii="Times New Roman" w:hAnsi="Times New Roman" w:cs="Times New Roman"/>
          <w:sz w:val="24"/>
          <w:szCs w:val="24"/>
        </w:rPr>
        <w:t>ool. Arli</w:t>
      </w:r>
      <w:r w:rsidR="003942EA">
        <w:rPr>
          <w:rFonts w:ascii="Times New Roman" w:hAnsi="Times New Roman" w:cs="Times New Roman"/>
          <w:sz w:val="24"/>
          <w:szCs w:val="24"/>
        </w:rPr>
        <w:t>ngton, Va: D</w:t>
      </w:r>
      <w:r w:rsidRPr="008B0EA1">
        <w:rPr>
          <w:rFonts w:ascii="Times New Roman" w:hAnsi="Times New Roman" w:cs="Times New Roman"/>
          <w:sz w:val="24"/>
          <w:szCs w:val="24"/>
        </w:rPr>
        <w:t>ist. by PBS.</w:t>
      </w:r>
      <w:r>
        <w:rPr>
          <w:rFonts w:ascii="Times New Roman" w:hAnsi="Times New Roman" w:cs="Times New Roman"/>
          <w:sz w:val="24"/>
          <w:szCs w:val="24"/>
        </w:rPr>
        <w:t xml:space="preserve"> </w:t>
      </w:r>
    </w:p>
    <w:p w:rsidR="00A519AC" w:rsidRPr="00B66571" w:rsidRDefault="00A519AC" w:rsidP="00C21567">
      <w:pPr>
        <w:spacing w:line="480" w:lineRule="auto"/>
        <w:ind w:left="720" w:hanging="720"/>
        <w:rPr>
          <w:rFonts w:ascii="Times New Roman" w:hAnsi="Times New Roman" w:cs="Times New Roman"/>
          <w:sz w:val="24"/>
          <w:szCs w:val="24"/>
        </w:rPr>
      </w:pPr>
    </w:p>
    <w:sectPr w:rsidR="00A519AC" w:rsidRPr="00B665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4C2" w:rsidRDefault="00B764C2" w:rsidP="004F3212">
      <w:pPr>
        <w:spacing w:after="0" w:line="240" w:lineRule="auto"/>
      </w:pPr>
      <w:r>
        <w:separator/>
      </w:r>
    </w:p>
  </w:endnote>
  <w:endnote w:type="continuationSeparator" w:id="0">
    <w:p w:rsidR="00B764C2" w:rsidRDefault="00B764C2" w:rsidP="004F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4C2" w:rsidRDefault="00B764C2" w:rsidP="004F3212">
      <w:pPr>
        <w:spacing w:after="0" w:line="240" w:lineRule="auto"/>
      </w:pPr>
      <w:r>
        <w:separator/>
      </w:r>
    </w:p>
  </w:footnote>
  <w:footnote w:type="continuationSeparator" w:id="0">
    <w:p w:rsidR="00B764C2" w:rsidRDefault="00B764C2" w:rsidP="004F3212">
      <w:pPr>
        <w:spacing w:after="0" w:line="240" w:lineRule="auto"/>
      </w:pPr>
      <w:r>
        <w:continuationSeparator/>
      </w:r>
    </w:p>
  </w:footnote>
  <w:footnote w:id="1">
    <w:p w:rsidR="009072CF" w:rsidRDefault="009072CF">
      <w:pPr>
        <w:pStyle w:val="FootnoteText"/>
      </w:pPr>
      <w:r>
        <w:rPr>
          <w:rStyle w:val="FootnoteReference"/>
        </w:rPr>
        <w:footnoteRef/>
      </w:r>
      <w:r w:rsidRPr="00E46A8B">
        <w:t xml:space="preserve"> </w:t>
      </w:r>
      <w:r w:rsidR="000B60CF" w:rsidRPr="00E46A8B">
        <w:rPr>
          <w:rFonts w:ascii="Times New Roman" w:hAnsi="Times New Roman" w:cs="Times New Roman"/>
          <w:i/>
        </w:rPr>
        <w:t>Tinghir-Jerusalem: Echoes from the Mellah</w:t>
      </w:r>
      <w:r w:rsidR="00E46A8B" w:rsidRPr="00E46A8B">
        <w:rPr>
          <w:rFonts w:ascii="Times New Roman" w:hAnsi="Times New Roman" w:cs="Times New Roman"/>
          <w:i/>
        </w:rPr>
        <w:t>,</w:t>
      </w:r>
      <w:r w:rsidR="00E46A8B">
        <w:rPr>
          <w:rFonts w:ascii="Times New Roman" w:hAnsi="Times New Roman" w:cs="Times New Roman"/>
        </w:rPr>
        <w:t xml:space="preserve"> </w:t>
      </w:r>
      <w:r w:rsidR="0075057B">
        <w:rPr>
          <w:rFonts w:ascii="Times New Roman" w:hAnsi="Times New Roman" w:cs="Times New Roman"/>
        </w:rPr>
        <w:t xml:space="preserve">directed by </w:t>
      </w:r>
      <w:r w:rsidR="0075057B" w:rsidRPr="0075057B">
        <w:rPr>
          <w:rFonts w:ascii="Times New Roman" w:hAnsi="Times New Roman" w:cs="Times New Roman"/>
        </w:rPr>
        <w:t xml:space="preserve">Hachkar, Kamal </w:t>
      </w:r>
      <w:r w:rsidR="0075057B">
        <w:rPr>
          <w:rFonts w:ascii="Times New Roman" w:hAnsi="Times New Roman" w:cs="Times New Roman"/>
        </w:rPr>
        <w:t>(</w:t>
      </w:r>
      <w:r w:rsidR="00C079C5">
        <w:rPr>
          <w:rFonts w:ascii="Times New Roman" w:hAnsi="Times New Roman" w:cs="Times New Roman"/>
        </w:rPr>
        <w:t>2014;</w:t>
      </w:r>
      <w:r w:rsidR="00C03A36">
        <w:rPr>
          <w:rFonts w:ascii="Times New Roman" w:hAnsi="Times New Roman" w:cs="Times New Roman"/>
        </w:rPr>
        <w:t xml:space="preserve"> </w:t>
      </w:r>
      <w:r w:rsidR="00C03A36" w:rsidRPr="0075057B">
        <w:rPr>
          <w:rFonts w:ascii="Times New Roman" w:hAnsi="Times New Roman" w:cs="Times New Roman"/>
        </w:rPr>
        <w:t xml:space="preserve">Films </w:t>
      </w:r>
      <w:r w:rsidR="00C03A36">
        <w:rPr>
          <w:rFonts w:ascii="Times New Roman" w:hAnsi="Times New Roman" w:cs="Times New Roman"/>
        </w:rPr>
        <w:t>d'un Jour)</w:t>
      </w:r>
      <w:r w:rsidR="005A751D">
        <w:rPr>
          <w:rFonts w:ascii="Times New Roman" w:hAnsi="Times New Roman" w:cs="Times New Roman"/>
        </w:rPr>
        <w:t>,</w:t>
      </w:r>
      <w:r w:rsidR="00C03A36">
        <w:rPr>
          <w:rFonts w:ascii="Times New Roman" w:hAnsi="Times New Roman" w:cs="Times New Roman"/>
        </w:rPr>
        <w:t xml:space="preserve"> DVD</w:t>
      </w:r>
      <w:r w:rsidR="000B60CF" w:rsidRPr="00A51E89">
        <w:rPr>
          <w:rFonts w:ascii="Times New Roman" w:hAnsi="Times New Roman" w:cs="Times New Roman"/>
        </w:rPr>
        <w:t>.</w:t>
      </w:r>
    </w:p>
  </w:footnote>
  <w:footnote w:id="2">
    <w:p w:rsidR="002104CC" w:rsidRDefault="002104CC">
      <w:pPr>
        <w:pStyle w:val="FootnoteText"/>
      </w:pPr>
      <w:r>
        <w:rPr>
          <w:rStyle w:val="FootnoteReference"/>
        </w:rPr>
        <w:footnoteRef/>
      </w:r>
      <w:r>
        <w:t xml:space="preserve"> </w:t>
      </w:r>
      <w:r w:rsidR="00257ADD" w:rsidRPr="00257ADD">
        <w:rPr>
          <w:rFonts w:ascii="Times New Roman" w:hAnsi="Times New Roman" w:cs="Times New Roman"/>
        </w:rPr>
        <w:t>Hunter-Henin, Myriam. 2012. Why the French Don't Like the Burqa: Laïcité, National Identity and Religious Freedom. International and Comparative Law Quarterly 61 (3): 613-39.</w:t>
      </w:r>
      <w:r w:rsidR="00E96938">
        <w:rPr>
          <w:rFonts w:ascii="Times New Roman" w:hAnsi="Times New Roman" w:cs="Times New Roman"/>
        </w:rPr>
        <w:t xml:space="preserve"> </w:t>
      </w:r>
    </w:p>
  </w:footnote>
  <w:footnote w:id="3">
    <w:p w:rsidR="00255C88" w:rsidRDefault="00255C88">
      <w:pPr>
        <w:pStyle w:val="FootnoteText"/>
      </w:pPr>
      <w:r>
        <w:rPr>
          <w:rStyle w:val="FootnoteReference"/>
        </w:rPr>
        <w:footnoteRef/>
      </w:r>
      <w:r>
        <w:t xml:space="preserve"> </w:t>
      </w:r>
      <w:r w:rsidR="0043046C" w:rsidRPr="0043046C">
        <w:rPr>
          <w:rFonts w:ascii="Times New Roman" w:hAnsi="Times New Roman" w:cs="Times New Roman"/>
        </w:rPr>
        <w:t>Allen, Roger, and Shawkat M. Toorawa. "Section 3: Doctrine - Chapter Five: Shari'a," in Islam: A Short Guide to the Faith. Grand Rapids, MI: William B. Eerdmans Pub., 2011.</w:t>
      </w:r>
    </w:p>
  </w:footnote>
  <w:footnote w:id="4">
    <w:p w:rsidR="00630E7D" w:rsidRDefault="00630E7D">
      <w:pPr>
        <w:pStyle w:val="FootnoteText"/>
      </w:pPr>
      <w:r>
        <w:rPr>
          <w:rStyle w:val="FootnoteReference"/>
        </w:rPr>
        <w:footnoteRef/>
      </w:r>
      <w:r>
        <w:t xml:space="preserve"> </w:t>
      </w:r>
      <w:r w:rsidR="00094DE9" w:rsidRPr="00437FBE">
        <w:rPr>
          <w:rFonts w:ascii="Times New Roman" w:hAnsi="Times New Roman" w:cs="Times New Roman"/>
          <w:i/>
        </w:rPr>
        <w:t>New Muslim Cool</w:t>
      </w:r>
      <w:r w:rsidR="005F7640">
        <w:rPr>
          <w:rFonts w:ascii="Times New Roman" w:hAnsi="Times New Roman" w:cs="Times New Roman"/>
        </w:rPr>
        <w:t>, directed by</w:t>
      </w:r>
      <w:r w:rsidR="00094DE9" w:rsidRPr="00094DE9">
        <w:rPr>
          <w:rFonts w:ascii="Times New Roman" w:hAnsi="Times New Roman" w:cs="Times New Roman"/>
        </w:rPr>
        <w:t xml:space="preserve"> </w:t>
      </w:r>
      <w:r w:rsidR="00F16ADD">
        <w:rPr>
          <w:rFonts w:ascii="Times New Roman" w:hAnsi="Times New Roman" w:cs="Times New Roman"/>
        </w:rPr>
        <w:t>Taylor, Jennifer Maytorena (2009; Arlington, Va: Dist. by PBS), DVD</w:t>
      </w:r>
      <w:r w:rsidR="00BA721E">
        <w:rPr>
          <w:rFonts w:ascii="Times New Roman" w:hAnsi="Times New Roman" w:cs="Times New Roman"/>
        </w:rPr>
        <w:t xml:space="preserve">. </w:t>
      </w:r>
    </w:p>
  </w:footnote>
  <w:footnote w:id="5">
    <w:p w:rsidR="00937172" w:rsidRDefault="00937172">
      <w:pPr>
        <w:pStyle w:val="FootnoteText"/>
      </w:pPr>
      <w:r>
        <w:rPr>
          <w:rStyle w:val="FootnoteReference"/>
        </w:rPr>
        <w:footnoteRef/>
      </w:r>
      <w:r>
        <w:t xml:space="preserve"> </w:t>
      </w:r>
      <w:r w:rsidR="00E25D00" w:rsidRPr="00E25D00">
        <w:rPr>
          <w:rFonts w:ascii="Times New Roman" w:hAnsi="Times New Roman" w:cs="Times New Roman"/>
        </w:rPr>
        <w:t>Khabeer, Su’Ad Abdul, and Maytha Alhassen. "Muslim Youth Cultures." The Cambridge Companion to American Islam: 299-311. Accessed April 18, 2016. doi:10.1017/cco9781139026161.020.</w:t>
      </w:r>
      <w:r w:rsidR="00387791">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81448644"/>
      <w:docPartObj>
        <w:docPartGallery w:val="Page Numbers (Top of Page)"/>
        <w:docPartUnique/>
      </w:docPartObj>
    </w:sdtPr>
    <w:sdtEndPr>
      <w:rPr>
        <w:noProof/>
      </w:rPr>
    </w:sdtEndPr>
    <w:sdtContent>
      <w:p w:rsidR="004F3212" w:rsidRPr="0056661B" w:rsidRDefault="004F3212">
        <w:pPr>
          <w:pStyle w:val="Header"/>
          <w:jc w:val="right"/>
          <w:rPr>
            <w:rFonts w:ascii="Times New Roman" w:hAnsi="Times New Roman" w:cs="Times New Roman"/>
            <w:sz w:val="24"/>
            <w:szCs w:val="24"/>
          </w:rPr>
        </w:pPr>
        <w:r w:rsidRPr="0056661B">
          <w:rPr>
            <w:rFonts w:ascii="Times New Roman" w:hAnsi="Times New Roman" w:cs="Times New Roman"/>
            <w:sz w:val="24"/>
            <w:szCs w:val="24"/>
          </w:rPr>
          <w:t xml:space="preserve">Ferri </w:t>
        </w:r>
        <w:r w:rsidRPr="0056661B">
          <w:rPr>
            <w:rFonts w:ascii="Times New Roman" w:hAnsi="Times New Roman" w:cs="Times New Roman"/>
            <w:sz w:val="24"/>
            <w:szCs w:val="24"/>
          </w:rPr>
          <w:fldChar w:fldCharType="begin"/>
        </w:r>
        <w:r w:rsidRPr="0056661B">
          <w:rPr>
            <w:rFonts w:ascii="Times New Roman" w:hAnsi="Times New Roman" w:cs="Times New Roman"/>
            <w:sz w:val="24"/>
            <w:szCs w:val="24"/>
          </w:rPr>
          <w:instrText xml:space="preserve"> PAGE   \* MERGEFORMAT </w:instrText>
        </w:r>
        <w:r w:rsidRPr="0056661B">
          <w:rPr>
            <w:rFonts w:ascii="Times New Roman" w:hAnsi="Times New Roman" w:cs="Times New Roman"/>
            <w:sz w:val="24"/>
            <w:szCs w:val="24"/>
          </w:rPr>
          <w:fldChar w:fldCharType="separate"/>
        </w:r>
        <w:r w:rsidR="00B764C2">
          <w:rPr>
            <w:rFonts w:ascii="Times New Roman" w:hAnsi="Times New Roman" w:cs="Times New Roman"/>
            <w:noProof/>
            <w:sz w:val="24"/>
            <w:szCs w:val="24"/>
          </w:rPr>
          <w:t>1</w:t>
        </w:r>
        <w:r w:rsidRPr="0056661B">
          <w:rPr>
            <w:rFonts w:ascii="Times New Roman" w:hAnsi="Times New Roman" w:cs="Times New Roman"/>
            <w:noProof/>
            <w:sz w:val="24"/>
            <w:szCs w:val="24"/>
          </w:rPr>
          <w:fldChar w:fldCharType="end"/>
        </w:r>
      </w:p>
    </w:sdtContent>
  </w:sdt>
  <w:p w:rsidR="004F3212" w:rsidRPr="0056661B" w:rsidRDefault="004F3212">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5B"/>
    <w:rsid w:val="0001671E"/>
    <w:rsid w:val="00017831"/>
    <w:rsid w:val="0002423E"/>
    <w:rsid w:val="00024BFB"/>
    <w:rsid w:val="000338F0"/>
    <w:rsid w:val="0004376A"/>
    <w:rsid w:val="00055C86"/>
    <w:rsid w:val="00062255"/>
    <w:rsid w:val="00073500"/>
    <w:rsid w:val="00076B3E"/>
    <w:rsid w:val="00081BCA"/>
    <w:rsid w:val="00087E4C"/>
    <w:rsid w:val="00094DE9"/>
    <w:rsid w:val="0009516F"/>
    <w:rsid w:val="000A7F0D"/>
    <w:rsid w:val="000B3EA4"/>
    <w:rsid w:val="000B60CF"/>
    <w:rsid w:val="000B6195"/>
    <w:rsid w:val="000B65EC"/>
    <w:rsid w:val="000F2CC3"/>
    <w:rsid w:val="000F7A95"/>
    <w:rsid w:val="00132368"/>
    <w:rsid w:val="00140171"/>
    <w:rsid w:val="00147810"/>
    <w:rsid w:val="001541FF"/>
    <w:rsid w:val="00157ED5"/>
    <w:rsid w:val="0017400C"/>
    <w:rsid w:val="00175B98"/>
    <w:rsid w:val="00185029"/>
    <w:rsid w:val="00191C8D"/>
    <w:rsid w:val="001929F8"/>
    <w:rsid w:val="001945CE"/>
    <w:rsid w:val="001A391B"/>
    <w:rsid w:val="001B508B"/>
    <w:rsid w:val="001B5FB0"/>
    <w:rsid w:val="001C075F"/>
    <w:rsid w:val="001D1C94"/>
    <w:rsid w:val="001D2CE9"/>
    <w:rsid w:val="001D641F"/>
    <w:rsid w:val="001F0422"/>
    <w:rsid w:val="001F4871"/>
    <w:rsid w:val="002031DF"/>
    <w:rsid w:val="002104CC"/>
    <w:rsid w:val="00215B3F"/>
    <w:rsid w:val="00216366"/>
    <w:rsid w:val="00217816"/>
    <w:rsid w:val="00231565"/>
    <w:rsid w:val="0023331D"/>
    <w:rsid w:val="00235E6E"/>
    <w:rsid w:val="00254322"/>
    <w:rsid w:val="00255C88"/>
    <w:rsid w:val="00257ADD"/>
    <w:rsid w:val="00264877"/>
    <w:rsid w:val="00265020"/>
    <w:rsid w:val="002666C8"/>
    <w:rsid w:val="002935D1"/>
    <w:rsid w:val="002A006B"/>
    <w:rsid w:val="002B0E7C"/>
    <w:rsid w:val="002B12FF"/>
    <w:rsid w:val="002B6FA5"/>
    <w:rsid w:val="002D28FA"/>
    <w:rsid w:val="002D2E5B"/>
    <w:rsid w:val="002E48D0"/>
    <w:rsid w:val="002E687C"/>
    <w:rsid w:val="002F106B"/>
    <w:rsid w:val="002F6FED"/>
    <w:rsid w:val="002F7A78"/>
    <w:rsid w:val="003104ED"/>
    <w:rsid w:val="003154C7"/>
    <w:rsid w:val="00324950"/>
    <w:rsid w:val="00324F47"/>
    <w:rsid w:val="0033587D"/>
    <w:rsid w:val="00336217"/>
    <w:rsid w:val="003372B0"/>
    <w:rsid w:val="00345BAA"/>
    <w:rsid w:val="00350F3F"/>
    <w:rsid w:val="00357485"/>
    <w:rsid w:val="0036673C"/>
    <w:rsid w:val="0037511F"/>
    <w:rsid w:val="003770A4"/>
    <w:rsid w:val="00387791"/>
    <w:rsid w:val="00387C82"/>
    <w:rsid w:val="003942EA"/>
    <w:rsid w:val="003A2155"/>
    <w:rsid w:val="003A35F4"/>
    <w:rsid w:val="003A388B"/>
    <w:rsid w:val="003A7116"/>
    <w:rsid w:val="003B0D86"/>
    <w:rsid w:val="003B47B3"/>
    <w:rsid w:val="003D52B9"/>
    <w:rsid w:val="003D6BC2"/>
    <w:rsid w:val="003E290E"/>
    <w:rsid w:val="003F1826"/>
    <w:rsid w:val="003F72A1"/>
    <w:rsid w:val="004045C0"/>
    <w:rsid w:val="004061BF"/>
    <w:rsid w:val="00407387"/>
    <w:rsid w:val="00413389"/>
    <w:rsid w:val="0043046C"/>
    <w:rsid w:val="00436F87"/>
    <w:rsid w:val="00437FBE"/>
    <w:rsid w:val="00442752"/>
    <w:rsid w:val="00446446"/>
    <w:rsid w:val="00454DCC"/>
    <w:rsid w:val="00463A00"/>
    <w:rsid w:val="00466CD0"/>
    <w:rsid w:val="00467189"/>
    <w:rsid w:val="0048259D"/>
    <w:rsid w:val="00484EA2"/>
    <w:rsid w:val="00493DC6"/>
    <w:rsid w:val="004A4BA2"/>
    <w:rsid w:val="004B6582"/>
    <w:rsid w:val="004C0856"/>
    <w:rsid w:val="004C0B51"/>
    <w:rsid w:val="004C5989"/>
    <w:rsid w:val="004C6867"/>
    <w:rsid w:val="004D1FC4"/>
    <w:rsid w:val="004E1793"/>
    <w:rsid w:val="004E3A06"/>
    <w:rsid w:val="004F3212"/>
    <w:rsid w:val="0050655B"/>
    <w:rsid w:val="0051288C"/>
    <w:rsid w:val="00520B88"/>
    <w:rsid w:val="005215E6"/>
    <w:rsid w:val="00524E76"/>
    <w:rsid w:val="00527BEB"/>
    <w:rsid w:val="00536540"/>
    <w:rsid w:val="0053728F"/>
    <w:rsid w:val="00544823"/>
    <w:rsid w:val="0055257B"/>
    <w:rsid w:val="00555848"/>
    <w:rsid w:val="0056661B"/>
    <w:rsid w:val="0057478D"/>
    <w:rsid w:val="00575785"/>
    <w:rsid w:val="005820A7"/>
    <w:rsid w:val="00583285"/>
    <w:rsid w:val="00584C44"/>
    <w:rsid w:val="005928E8"/>
    <w:rsid w:val="005A6453"/>
    <w:rsid w:val="005A751D"/>
    <w:rsid w:val="005B1728"/>
    <w:rsid w:val="005C5ECD"/>
    <w:rsid w:val="005E54B5"/>
    <w:rsid w:val="005E5C1E"/>
    <w:rsid w:val="005E6740"/>
    <w:rsid w:val="005F7640"/>
    <w:rsid w:val="00602D14"/>
    <w:rsid w:val="00604562"/>
    <w:rsid w:val="00606E73"/>
    <w:rsid w:val="00623407"/>
    <w:rsid w:val="00624206"/>
    <w:rsid w:val="00624D56"/>
    <w:rsid w:val="00630E7D"/>
    <w:rsid w:val="00633679"/>
    <w:rsid w:val="006343B0"/>
    <w:rsid w:val="00646ADF"/>
    <w:rsid w:val="00651565"/>
    <w:rsid w:val="0065636F"/>
    <w:rsid w:val="00661C56"/>
    <w:rsid w:val="00664440"/>
    <w:rsid w:val="006663F3"/>
    <w:rsid w:val="00666D30"/>
    <w:rsid w:val="00675B4D"/>
    <w:rsid w:val="00680723"/>
    <w:rsid w:val="006850B9"/>
    <w:rsid w:val="006A05B7"/>
    <w:rsid w:val="006A2F9C"/>
    <w:rsid w:val="006B111B"/>
    <w:rsid w:val="006C0E7E"/>
    <w:rsid w:val="006D5E5B"/>
    <w:rsid w:val="006D652B"/>
    <w:rsid w:val="006D7B63"/>
    <w:rsid w:val="006E1982"/>
    <w:rsid w:val="006E6713"/>
    <w:rsid w:val="006E72CA"/>
    <w:rsid w:val="006F0CB5"/>
    <w:rsid w:val="00703CDC"/>
    <w:rsid w:val="00710313"/>
    <w:rsid w:val="007200D9"/>
    <w:rsid w:val="0073676E"/>
    <w:rsid w:val="0075057B"/>
    <w:rsid w:val="0075631E"/>
    <w:rsid w:val="007606EB"/>
    <w:rsid w:val="00763ACB"/>
    <w:rsid w:val="00764E22"/>
    <w:rsid w:val="007663B6"/>
    <w:rsid w:val="0077308D"/>
    <w:rsid w:val="0078275C"/>
    <w:rsid w:val="007849CC"/>
    <w:rsid w:val="00792229"/>
    <w:rsid w:val="00792471"/>
    <w:rsid w:val="007B2D01"/>
    <w:rsid w:val="007C09BC"/>
    <w:rsid w:val="007E45C0"/>
    <w:rsid w:val="007F3409"/>
    <w:rsid w:val="0080007A"/>
    <w:rsid w:val="008118B4"/>
    <w:rsid w:val="00820E98"/>
    <w:rsid w:val="008255FF"/>
    <w:rsid w:val="00833652"/>
    <w:rsid w:val="00855C96"/>
    <w:rsid w:val="00871E14"/>
    <w:rsid w:val="00875D7B"/>
    <w:rsid w:val="00882AD7"/>
    <w:rsid w:val="00883686"/>
    <w:rsid w:val="0089464B"/>
    <w:rsid w:val="0089587D"/>
    <w:rsid w:val="0089751B"/>
    <w:rsid w:val="008B0EA1"/>
    <w:rsid w:val="008C6817"/>
    <w:rsid w:val="008D2561"/>
    <w:rsid w:val="008D2931"/>
    <w:rsid w:val="008D5D6C"/>
    <w:rsid w:val="008D6598"/>
    <w:rsid w:val="008E1518"/>
    <w:rsid w:val="008F0F2A"/>
    <w:rsid w:val="008F3EAE"/>
    <w:rsid w:val="008F57CB"/>
    <w:rsid w:val="00907155"/>
    <w:rsid w:val="009072CF"/>
    <w:rsid w:val="0093002F"/>
    <w:rsid w:val="00932132"/>
    <w:rsid w:val="00937172"/>
    <w:rsid w:val="00942633"/>
    <w:rsid w:val="00946CA2"/>
    <w:rsid w:val="00951C88"/>
    <w:rsid w:val="009572D5"/>
    <w:rsid w:val="009576A1"/>
    <w:rsid w:val="00970198"/>
    <w:rsid w:val="00972190"/>
    <w:rsid w:val="009804E1"/>
    <w:rsid w:val="0098622B"/>
    <w:rsid w:val="00987F11"/>
    <w:rsid w:val="00995EF1"/>
    <w:rsid w:val="009A1A01"/>
    <w:rsid w:val="009A5AF9"/>
    <w:rsid w:val="009A6744"/>
    <w:rsid w:val="009C17E2"/>
    <w:rsid w:val="009C267A"/>
    <w:rsid w:val="009D4FD1"/>
    <w:rsid w:val="00A003AA"/>
    <w:rsid w:val="00A27DD9"/>
    <w:rsid w:val="00A4305B"/>
    <w:rsid w:val="00A44AD3"/>
    <w:rsid w:val="00A519AC"/>
    <w:rsid w:val="00A51E89"/>
    <w:rsid w:val="00A523AC"/>
    <w:rsid w:val="00A5318D"/>
    <w:rsid w:val="00A5570A"/>
    <w:rsid w:val="00A6043A"/>
    <w:rsid w:val="00A61136"/>
    <w:rsid w:val="00A65AB1"/>
    <w:rsid w:val="00A728E1"/>
    <w:rsid w:val="00A74246"/>
    <w:rsid w:val="00A81794"/>
    <w:rsid w:val="00A91A16"/>
    <w:rsid w:val="00AA4A50"/>
    <w:rsid w:val="00AA678A"/>
    <w:rsid w:val="00AB48BE"/>
    <w:rsid w:val="00AD5676"/>
    <w:rsid w:val="00AE0116"/>
    <w:rsid w:val="00AE2F9B"/>
    <w:rsid w:val="00AF53F8"/>
    <w:rsid w:val="00AF68BF"/>
    <w:rsid w:val="00B0443E"/>
    <w:rsid w:val="00B0525C"/>
    <w:rsid w:val="00B067D4"/>
    <w:rsid w:val="00B12061"/>
    <w:rsid w:val="00B164AB"/>
    <w:rsid w:val="00B4057D"/>
    <w:rsid w:val="00B42160"/>
    <w:rsid w:val="00B5620F"/>
    <w:rsid w:val="00B66571"/>
    <w:rsid w:val="00B70CC7"/>
    <w:rsid w:val="00B764C2"/>
    <w:rsid w:val="00B9610E"/>
    <w:rsid w:val="00B97229"/>
    <w:rsid w:val="00BA721E"/>
    <w:rsid w:val="00BB7AE7"/>
    <w:rsid w:val="00BE16EF"/>
    <w:rsid w:val="00BF76C4"/>
    <w:rsid w:val="00C032CC"/>
    <w:rsid w:val="00C03A36"/>
    <w:rsid w:val="00C060DE"/>
    <w:rsid w:val="00C06B00"/>
    <w:rsid w:val="00C079C5"/>
    <w:rsid w:val="00C21567"/>
    <w:rsid w:val="00C25238"/>
    <w:rsid w:val="00C26184"/>
    <w:rsid w:val="00C31DBC"/>
    <w:rsid w:val="00C32D28"/>
    <w:rsid w:val="00C34DE8"/>
    <w:rsid w:val="00C4276D"/>
    <w:rsid w:val="00C461CE"/>
    <w:rsid w:val="00C53198"/>
    <w:rsid w:val="00C56241"/>
    <w:rsid w:val="00C57661"/>
    <w:rsid w:val="00C64455"/>
    <w:rsid w:val="00C662AE"/>
    <w:rsid w:val="00C66933"/>
    <w:rsid w:val="00C71099"/>
    <w:rsid w:val="00C75610"/>
    <w:rsid w:val="00C97E6D"/>
    <w:rsid w:val="00CA6933"/>
    <w:rsid w:val="00CC0FFB"/>
    <w:rsid w:val="00CC2AF6"/>
    <w:rsid w:val="00CD3602"/>
    <w:rsid w:val="00CE5DE0"/>
    <w:rsid w:val="00CE7E6B"/>
    <w:rsid w:val="00D00D1F"/>
    <w:rsid w:val="00D023A9"/>
    <w:rsid w:val="00D02843"/>
    <w:rsid w:val="00D11288"/>
    <w:rsid w:val="00D22A9C"/>
    <w:rsid w:val="00D25677"/>
    <w:rsid w:val="00D3544E"/>
    <w:rsid w:val="00D4506A"/>
    <w:rsid w:val="00D63384"/>
    <w:rsid w:val="00D70F5F"/>
    <w:rsid w:val="00D91719"/>
    <w:rsid w:val="00DA4E69"/>
    <w:rsid w:val="00DC7F4C"/>
    <w:rsid w:val="00DD573B"/>
    <w:rsid w:val="00DE7FDD"/>
    <w:rsid w:val="00E20D95"/>
    <w:rsid w:val="00E248FC"/>
    <w:rsid w:val="00E25D00"/>
    <w:rsid w:val="00E30B2A"/>
    <w:rsid w:val="00E46A8B"/>
    <w:rsid w:val="00E53180"/>
    <w:rsid w:val="00E5669C"/>
    <w:rsid w:val="00E75824"/>
    <w:rsid w:val="00E82DB5"/>
    <w:rsid w:val="00E8526D"/>
    <w:rsid w:val="00E93E29"/>
    <w:rsid w:val="00E96938"/>
    <w:rsid w:val="00EA0996"/>
    <w:rsid w:val="00EA70A2"/>
    <w:rsid w:val="00EB148C"/>
    <w:rsid w:val="00EB5A65"/>
    <w:rsid w:val="00EB66A9"/>
    <w:rsid w:val="00EC18AE"/>
    <w:rsid w:val="00EC18C4"/>
    <w:rsid w:val="00ED04C5"/>
    <w:rsid w:val="00ED1813"/>
    <w:rsid w:val="00ED1F2F"/>
    <w:rsid w:val="00ED61D3"/>
    <w:rsid w:val="00F00B46"/>
    <w:rsid w:val="00F060FF"/>
    <w:rsid w:val="00F12364"/>
    <w:rsid w:val="00F16ADD"/>
    <w:rsid w:val="00F27583"/>
    <w:rsid w:val="00F34B02"/>
    <w:rsid w:val="00F47160"/>
    <w:rsid w:val="00F5193A"/>
    <w:rsid w:val="00F72235"/>
    <w:rsid w:val="00F91EB5"/>
    <w:rsid w:val="00F97ECD"/>
    <w:rsid w:val="00FA0F70"/>
    <w:rsid w:val="00FA6DCD"/>
    <w:rsid w:val="00FC7EA3"/>
    <w:rsid w:val="00FE3C3B"/>
    <w:rsid w:val="00FF10D0"/>
    <w:rsid w:val="00FF1482"/>
    <w:rsid w:val="00FF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1B8B"/>
  <w15:chartTrackingRefBased/>
  <w15:docId w15:val="{A49FF44C-5650-44A4-80C3-A5E64968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212"/>
  </w:style>
  <w:style w:type="paragraph" w:styleId="Footer">
    <w:name w:val="footer"/>
    <w:basedOn w:val="Normal"/>
    <w:link w:val="FooterChar"/>
    <w:uiPriority w:val="99"/>
    <w:unhideWhenUsed/>
    <w:rsid w:val="004F3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212"/>
  </w:style>
  <w:style w:type="paragraph" w:styleId="FootnoteText">
    <w:name w:val="footnote text"/>
    <w:basedOn w:val="Normal"/>
    <w:link w:val="FootnoteTextChar"/>
    <w:uiPriority w:val="99"/>
    <w:semiHidden/>
    <w:unhideWhenUsed/>
    <w:rsid w:val="009072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2CF"/>
    <w:rPr>
      <w:sz w:val="20"/>
      <w:szCs w:val="20"/>
    </w:rPr>
  </w:style>
  <w:style w:type="character" w:styleId="FootnoteReference">
    <w:name w:val="footnote reference"/>
    <w:basedOn w:val="DefaultParagraphFont"/>
    <w:uiPriority w:val="99"/>
    <w:semiHidden/>
    <w:unhideWhenUsed/>
    <w:rsid w:val="009072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7477">
      <w:bodyDiv w:val="1"/>
      <w:marLeft w:val="0"/>
      <w:marRight w:val="0"/>
      <w:marTop w:val="0"/>
      <w:marBottom w:val="0"/>
      <w:divBdr>
        <w:top w:val="none" w:sz="0" w:space="0" w:color="auto"/>
        <w:left w:val="none" w:sz="0" w:space="0" w:color="auto"/>
        <w:bottom w:val="none" w:sz="0" w:space="0" w:color="auto"/>
        <w:right w:val="none" w:sz="0" w:space="0" w:color="auto"/>
      </w:divBdr>
    </w:div>
    <w:div w:id="732003705">
      <w:bodyDiv w:val="1"/>
      <w:marLeft w:val="0"/>
      <w:marRight w:val="0"/>
      <w:marTop w:val="0"/>
      <w:marBottom w:val="0"/>
      <w:divBdr>
        <w:top w:val="none" w:sz="0" w:space="0" w:color="auto"/>
        <w:left w:val="none" w:sz="0" w:space="0" w:color="auto"/>
        <w:bottom w:val="none" w:sz="0" w:space="0" w:color="auto"/>
        <w:right w:val="none" w:sz="0" w:space="0" w:color="auto"/>
      </w:divBdr>
    </w:div>
    <w:div w:id="1083917601">
      <w:bodyDiv w:val="1"/>
      <w:marLeft w:val="0"/>
      <w:marRight w:val="0"/>
      <w:marTop w:val="0"/>
      <w:marBottom w:val="0"/>
      <w:divBdr>
        <w:top w:val="none" w:sz="0" w:space="0" w:color="auto"/>
        <w:left w:val="none" w:sz="0" w:space="0" w:color="auto"/>
        <w:bottom w:val="none" w:sz="0" w:space="0" w:color="auto"/>
        <w:right w:val="none" w:sz="0" w:space="0" w:color="auto"/>
      </w:divBdr>
    </w:div>
    <w:div w:id="1427656846">
      <w:bodyDiv w:val="1"/>
      <w:marLeft w:val="0"/>
      <w:marRight w:val="0"/>
      <w:marTop w:val="0"/>
      <w:marBottom w:val="0"/>
      <w:divBdr>
        <w:top w:val="none" w:sz="0" w:space="0" w:color="auto"/>
        <w:left w:val="none" w:sz="0" w:space="0" w:color="auto"/>
        <w:bottom w:val="none" w:sz="0" w:space="0" w:color="auto"/>
        <w:right w:val="none" w:sz="0" w:space="0" w:color="auto"/>
      </w:divBdr>
    </w:div>
    <w:div w:id="16960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7A71-7BD3-463B-BEB4-31D5FDA8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Ferri</dc:creator>
  <cp:keywords/>
  <dc:description/>
  <cp:lastModifiedBy>John Ferri</cp:lastModifiedBy>
  <cp:revision>4</cp:revision>
  <dcterms:created xsi:type="dcterms:W3CDTF">2016-04-25T12:37:00Z</dcterms:created>
  <dcterms:modified xsi:type="dcterms:W3CDTF">2017-01-17T23:50:00Z</dcterms:modified>
</cp:coreProperties>
</file>