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B5C0D" w14:textId="77777777" w:rsidR="001025EB" w:rsidRDefault="001025EB" w:rsidP="001025E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Caroline Smith </w:t>
      </w:r>
    </w:p>
    <w:p w14:paraId="55E7089B" w14:textId="71EC2463" w:rsidR="001025EB" w:rsidRDefault="006E5998" w:rsidP="007E562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Essay 1</w:t>
      </w:r>
      <w:r w:rsidR="007E5621">
        <w:rPr>
          <w:rFonts w:ascii="Times New Roman" w:hAnsi="Times New Roman" w:cs="Times New Roman"/>
          <w:sz w:val="24"/>
          <w:szCs w:val="24"/>
        </w:rPr>
        <w:t>: Egypt and Iran</w:t>
      </w:r>
    </w:p>
    <w:p w14:paraId="1B4210C1" w14:textId="521B1D6C" w:rsidR="00AD516D" w:rsidRDefault="00AD516D" w:rsidP="001025EB">
      <w:pPr>
        <w:spacing w:after="0" w:line="480" w:lineRule="auto"/>
        <w:rPr>
          <w:rFonts w:ascii="Times New Roman" w:hAnsi="Times New Roman" w:cs="Times New Roman"/>
          <w:sz w:val="24"/>
          <w:szCs w:val="24"/>
        </w:rPr>
      </w:pPr>
      <w:r>
        <w:rPr>
          <w:rFonts w:ascii="Times New Roman" w:hAnsi="Times New Roman" w:cs="Times New Roman"/>
          <w:sz w:val="24"/>
          <w:szCs w:val="24"/>
        </w:rPr>
        <w:tab/>
        <w:t>Egypt and Iran’s political development were heavily influenced by their colonial phases in history. Both countries had long, historical identities, but it was not until the international system imposed itself on these countries that they began to</w:t>
      </w:r>
      <w:r w:rsidR="00921B0F">
        <w:rPr>
          <w:rFonts w:ascii="Times New Roman" w:hAnsi="Times New Roman" w:cs="Times New Roman"/>
          <w:sz w:val="24"/>
          <w:szCs w:val="24"/>
        </w:rPr>
        <w:t xml:space="preserve"> rapidly</w:t>
      </w:r>
      <w:r>
        <w:rPr>
          <w:rFonts w:ascii="Times New Roman" w:hAnsi="Times New Roman" w:cs="Times New Roman"/>
          <w:sz w:val="24"/>
          <w:szCs w:val="24"/>
        </w:rPr>
        <w:t xml:space="preserve"> develop</w:t>
      </w:r>
      <w:r w:rsidR="00921B0F">
        <w:rPr>
          <w:rFonts w:ascii="Times New Roman" w:hAnsi="Times New Roman" w:cs="Times New Roman"/>
          <w:sz w:val="24"/>
          <w:szCs w:val="24"/>
        </w:rPr>
        <w:t xml:space="preserve"> politically</w:t>
      </w:r>
      <w:r>
        <w:rPr>
          <w:rFonts w:ascii="Times New Roman" w:hAnsi="Times New Roman" w:cs="Times New Roman"/>
          <w:sz w:val="24"/>
          <w:szCs w:val="24"/>
        </w:rPr>
        <w:t xml:space="preserve"> within a regional and national context. The international imperialist system caused Egypt and Iran to develop their politics reactively which created legitimacy concerns and t</w:t>
      </w:r>
      <w:r w:rsidR="00C317D1">
        <w:rPr>
          <w:rFonts w:ascii="Times New Roman" w:hAnsi="Times New Roman" w:cs="Times New Roman"/>
          <w:sz w:val="24"/>
          <w:szCs w:val="24"/>
        </w:rPr>
        <w:t>he rise of political Islam. These two countries diverge on how far Islam was incorporated into the political system</w:t>
      </w:r>
      <w:r w:rsidR="00DD63D7">
        <w:rPr>
          <w:rFonts w:ascii="Times New Roman" w:hAnsi="Times New Roman" w:cs="Times New Roman"/>
          <w:sz w:val="24"/>
          <w:szCs w:val="24"/>
        </w:rPr>
        <w:t xml:space="preserve"> but religion plays a key role in efficacy in both countries</w:t>
      </w:r>
      <w:r w:rsidR="00C317D1">
        <w:rPr>
          <w:rFonts w:ascii="Times New Roman" w:hAnsi="Times New Roman" w:cs="Times New Roman"/>
          <w:sz w:val="24"/>
          <w:szCs w:val="24"/>
        </w:rPr>
        <w:t xml:space="preserve">. </w:t>
      </w:r>
    </w:p>
    <w:p w14:paraId="50898BE9" w14:textId="7FE15B85" w:rsidR="00C317D1" w:rsidRDefault="00AD516D" w:rsidP="001025EB">
      <w:pPr>
        <w:spacing w:after="0" w:line="480" w:lineRule="auto"/>
        <w:rPr>
          <w:rFonts w:ascii="Times New Roman" w:hAnsi="Times New Roman" w:cs="Times New Roman"/>
          <w:sz w:val="24"/>
          <w:szCs w:val="24"/>
        </w:rPr>
      </w:pPr>
      <w:r>
        <w:rPr>
          <w:rFonts w:ascii="Times New Roman" w:hAnsi="Times New Roman" w:cs="Times New Roman"/>
          <w:sz w:val="24"/>
          <w:szCs w:val="24"/>
        </w:rPr>
        <w:tab/>
        <w:t>Egypt has a long history root</w:t>
      </w:r>
      <w:r w:rsidR="00C317D1">
        <w:rPr>
          <w:rFonts w:ascii="Times New Roman" w:hAnsi="Times New Roman" w:cs="Times New Roman"/>
          <w:sz w:val="24"/>
          <w:szCs w:val="24"/>
        </w:rPr>
        <w:t xml:space="preserve">ed in established borders and an impressive </w:t>
      </w:r>
      <w:r>
        <w:rPr>
          <w:rFonts w:ascii="Times New Roman" w:hAnsi="Times New Roman" w:cs="Times New Roman"/>
          <w:sz w:val="24"/>
          <w:szCs w:val="24"/>
        </w:rPr>
        <w:t>dynasty</w:t>
      </w:r>
      <w:r w:rsidR="00C317D1">
        <w:rPr>
          <w:rFonts w:ascii="Times New Roman" w:hAnsi="Times New Roman" w:cs="Times New Roman"/>
          <w:sz w:val="24"/>
          <w:szCs w:val="24"/>
        </w:rPr>
        <w:t xml:space="preserve"> which creates legitimacy in the country itself because it does not have artificial boundaries</w:t>
      </w:r>
      <w:r>
        <w:rPr>
          <w:rFonts w:ascii="Times New Roman" w:hAnsi="Times New Roman" w:cs="Times New Roman"/>
          <w:sz w:val="24"/>
          <w:szCs w:val="24"/>
        </w:rPr>
        <w:t>.</w:t>
      </w:r>
      <w:r w:rsidR="00C317D1">
        <w:rPr>
          <w:rFonts w:ascii="Times New Roman" w:hAnsi="Times New Roman" w:cs="Times New Roman"/>
          <w:sz w:val="24"/>
          <w:szCs w:val="24"/>
        </w:rPr>
        <w:t xml:space="preserve"> Even so, </w:t>
      </w:r>
      <w:r>
        <w:rPr>
          <w:rFonts w:ascii="Times New Roman" w:hAnsi="Times New Roman" w:cs="Times New Roman"/>
          <w:sz w:val="24"/>
          <w:szCs w:val="24"/>
        </w:rPr>
        <w:t xml:space="preserve">Egyptian nationalism did not really begin to develop until Great Britain established direct </w:t>
      </w:r>
      <w:r w:rsidR="004D6DC0">
        <w:rPr>
          <w:rFonts w:ascii="Times New Roman" w:hAnsi="Times New Roman" w:cs="Times New Roman"/>
          <w:sz w:val="24"/>
          <w:szCs w:val="24"/>
        </w:rPr>
        <w:t xml:space="preserve">rule. During this time the </w:t>
      </w:r>
      <w:proofErr w:type="spellStart"/>
      <w:r w:rsidR="004D6DC0">
        <w:rPr>
          <w:rFonts w:ascii="Times New Roman" w:hAnsi="Times New Roman" w:cs="Times New Roman"/>
          <w:sz w:val="24"/>
          <w:szCs w:val="24"/>
        </w:rPr>
        <w:t>Wafd</w:t>
      </w:r>
      <w:proofErr w:type="spellEnd"/>
      <w:r w:rsidR="004D6DC0">
        <w:rPr>
          <w:rFonts w:ascii="Times New Roman" w:hAnsi="Times New Roman" w:cs="Times New Roman"/>
          <w:sz w:val="24"/>
          <w:szCs w:val="24"/>
        </w:rPr>
        <w:t xml:space="preserve"> party formed and</w:t>
      </w:r>
      <w:r w:rsidR="00C317D1">
        <w:rPr>
          <w:rFonts w:ascii="Times New Roman" w:hAnsi="Times New Roman" w:cs="Times New Roman"/>
          <w:sz w:val="24"/>
          <w:szCs w:val="24"/>
        </w:rPr>
        <w:t xml:space="preserve"> mobilized</w:t>
      </w:r>
      <w:r w:rsidR="004D6DC0">
        <w:rPr>
          <w:rFonts w:ascii="Times New Roman" w:hAnsi="Times New Roman" w:cs="Times New Roman"/>
          <w:sz w:val="24"/>
          <w:szCs w:val="24"/>
        </w:rPr>
        <w:t xml:space="preserve"> opposition to British </w:t>
      </w:r>
      <w:r w:rsidR="00C317D1">
        <w:rPr>
          <w:rFonts w:ascii="Times New Roman" w:hAnsi="Times New Roman" w:cs="Times New Roman"/>
          <w:sz w:val="24"/>
          <w:szCs w:val="24"/>
        </w:rPr>
        <w:t>rule through s</w:t>
      </w:r>
      <w:r w:rsidR="004D6DC0">
        <w:rPr>
          <w:rFonts w:ascii="Times New Roman" w:hAnsi="Times New Roman" w:cs="Times New Roman"/>
          <w:sz w:val="24"/>
          <w:szCs w:val="24"/>
        </w:rPr>
        <w:t xml:space="preserve">tudents, landowners, and </w:t>
      </w:r>
      <w:r w:rsidR="00C317D1">
        <w:rPr>
          <w:rFonts w:ascii="Times New Roman" w:hAnsi="Times New Roman" w:cs="Times New Roman"/>
          <w:sz w:val="24"/>
          <w:szCs w:val="24"/>
        </w:rPr>
        <w:t>religious figures</w:t>
      </w:r>
      <w:r w:rsidR="004D6DC0">
        <w:rPr>
          <w:rFonts w:ascii="Times New Roman" w:hAnsi="Times New Roman" w:cs="Times New Roman"/>
          <w:sz w:val="24"/>
          <w:szCs w:val="24"/>
        </w:rPr>
        <w:t>. After Egypt received independence, it was still subject to indirect rule from the British</w:t>
      </w:r>
      <w:r w:rsidR="00C317D1">
        <w:rPr>
          <w:rFonts w:ascii="Times New Roman" w:hAnsi="Times New Roman" w:cs="Times New Roman"/>
          <w:sz w:val="24"/>
          <w:szCs w:val="24"/>
        </w:rPr>
        <w:t xml:space="preserve"> which fueled a legitimacy and efficacy crisis with these newly politically aware and mobilized citizens</w:t>
      </w:r>
      <w:r w:rsidR="004D6DC0">
        <w:rPr>
          <w:rFonts w:ascii="Times New Roman" w:hAnsi="Times New Roman" w:cs="Times New Roman"/>
          <w:sz w:val="24"/>
          <w:szCs w:val="24"/>
        </w:rPr>
        <w:t xml:space="preserve">. The </w:t>
      </w:r>
      <w:proofErr w:type="spellStart"/>
      <w:r w:rsidR="004D6DC0">
        <w:rPr>
          <w:rFonts w:ascii="Times New Roman" w:hAnsi="Times New Roman" w:cs="Times New Roman"/>
          <w:sz w:val="24"/>
          <w:szCs w:val="24"/>
        </w:rPr>
        <w:t>Wafd</w:t>
      </w:r>
      <w:proofErr w:type="spellEnd"/>
      <w:r w:rsidR="004D6DC0">
        <w:rPr>
          <w:rFonts w:ascii="Times New Roman" w:hAnsi="Times New Roman" w:cs="Times New Roman"/>
          <w:sz w:val="24"/>
          <w:szCs w:val="24"/>
        </w:rPr>
        <w:t xml:space="preserve"> party came into power at the beginning of the independence, but </w:t>
      </w:r>
      <w:r w:rsidR="00166F1A">
        <w:rPr>
          <w:rFonts w:ascii="Times New Roman" w:hAnsi="Times New Roman" w:cs="Times New Roman"/>
          <w:sz w:val="24"/>
          <w:szCs w:val="24"/>
        </w:rPr>
        <w:t>it was perceived</w:t>
      </w:r>
      <w:r w:rsidR="004D6DC0">
        <w:rPr>
          <w:rFonts w:ascii="Times New Roman" w:hAnsi="Times New Roman" w:cs="Times New Roman"/>
          <w:sz w:val="24"/>
          <w:szCs w:val="24"/>
        </w:rPr>
        <w:t xml:space="preserve"> as a British puppet</w:t>
      </w:r>
      <w:r w:rsidR="00C317D1">
        <w:rPr>
          <w:rFonts w:ascii="Times New Roman" w:hAnsi="Times New Roman" w:cs="Times New Roman"/>
          <w:sz w:val="24"/>
          <w:szCs w:val="24"/>
        </w:rPr>
        <w:t xml:space="preserve"> because Britain still controlled many aspects of Egyptian governance</w:t>
      </w:r>
      <w:r w:rsidR="004D6DC0">
        <w:rPr>
          <w:rFonts w:ascii="Times New Roman" w:hAnsi="Times New Roman" w:cs="Times New Roman"/>
          <w:sz w:val="24"/>
          <w:szCs w:val="24"/>
        </w:rPr>
        <w:t xml:space="preserve">. People looked to other sources of legitimacy to regain the political efficacy they did not get from the </w:t>
      </w:r>
      <w:proofErr w:type="spellStart"/>
      <w:r w:rsidR="004D6DC0">
        <w:rPr>
          <w:rFonts w:ascii="Times New Roman" w:hAnsi="Times New Roman" w:cs="Times New Roman"/>
          <w:sz w:val="24"/>
          <w:szCs w:val="24"/>
        </w:rPr>
        <w:t>Wafd</w:t>
      </w:r>
      <w:proofErr w:type="spellEnd"/>
      <w:r w:rsidR="004D6DC0">
        <w:rPr>
          <w:rFonts w:ascii="Times New Roman" w:hAnsi="Times New Roman" w:cs="Times New Roman"/>
          <w:sz w:val="24"/>
          <w:szCs w:val="24"/>
        </w:rPr>
        <w:t xml:space="preserve"> party, and this other source was the Muslim Brotherhood. While </w:t>
      </w:r>
      <w:r w:rsidR="00C317D1">
        <w:rPr>
          <w:rFonts w:ascii="Times New Roman" w:hAnsi="Times New Roman" w:cs="Times New Roman"/>
          <w:sz w:val="24"/>
          <w:szCs w:val="24"/>
        </w:rPr>
        <w:t>the Brotherh</w:t>
      </w:r>
      <w:bookmarkStart w:id="0" w:name="_GoBack"/>
      <w:bookmarkEnd w:id="0"/>
      <w:r w:rsidR="00C317D1">
        <w:rPr>
          <w:rFonts w:ascii="Times New Roman" w:hAnsi="Times New Roman" w:cs="Times New Roman"/>
          <w:sz w:val="24"/>
          <w:szCs w:val="24"/>
        </w:rPr>
        <w:t>ood</w:t>
      </w:r>
      <w:r w:rsidR="004D6DC0">
        <w:rPr>
          <w:rFonts w:ascii="Times New Roman" w:hAnsi="Times New Roman" w:cs="Times New Roman"/>
          <w:sz w:val="24"/>
          <w:szCs w:val="24"/>
        </w:rPr>
        <w:t xml:space="preserve"> began as a fringe movement, over many decades it gained legitimacy and power because it was not subject to e</w:t>
      </w:r>
      <w:r w:rsidR="009A79E5">
        <w:rPr>
          <w:rFonts w:ascii="Times New Roman" w:hAnsi="Times New Roman" w:cs="Times New Roman"/>
          <w:sz w:val="24"/>
          <w:szCs w:val="24"/>
        </w:rPr>
        <w:t>x</w:t>
      </w:r>
      <w:r w:rsidR="004D6DC0">
        <w:rPr>
          <w:rFonts w:ascii="Times New Roman" w:hAnsi="Times New Roman" w:cs="Times New Roman"/>
          <w:sz w:val="24"/>
          <w:szCs w:val="24"/>
        </w:rPr>
        <w:t>ternal influence. They preache</w:t>
      </w:r>
      <w:r w:rsidR="00166F1A">
        <w:rPr>
          <w:rFonts w:ascii="Times New Roman" w:hAnsi="Times New Roman" w:cs="Times New Roman"/>
          <w:sz w:val="24"/>
          <w:szCs w:val="24"/>
        </w:rPr>
        <w:t>d political Islam was a pure,</w:t>
      </w:r>
      <w:r w:rsidR="004D6DC0">
        <w:rPr>
          <w:rFonts w:ascii="Times New Roman" w:hAnsi="Times New Roman" w:cs="Times New Roman"/>
          <w:sz w:val="24"/>
          <w:szCs w:val="24"/>
        </w:rPr>
        <w:t xml:space="preserve"> anti-Brit</w:t>
      </w:r>
      <w:r w:rsidR="002110C5">
        <w:rPr>
          <w:rFonts w:ascii="Times New Roman" w:hAnsi="Times New Roman" w:cs="Times New Roman"/>
          <w:sz w:val="24"/>
          <w:szCs w:val="24"/>
        </w:rPr>
        <w:t>ish</w:t>
      </w:r>
      <w:r w:rsidR="00166F1A">
        <w:rPr>
          <w:rFonts w:ascii="Times New Roman" w:hAnsi="Times New Roman" w:cs="Times New Roman"/>
          <w:sz w:val="24"/>
          <w:szCs w:val="24"/>
        </w:rPr>
        <w:t xml:space="preserve"> agenda</w:t>
      </w:r>
      <w:r w:rsidR="002110C5">
        <w:rPr>
          <w:rFonts w:ascii="Times New Roman" w:hAnsi="Times New Roman" w:cs="Times New Roman"/>
          <w:sz w:val="24"/>
          <w:szCs w:val="24"/>
        </w:rPr>
        <w:t>. Political Islam</w:t>
      </w:r>
      <w:r w:rsidR="004D6DC0">
        <w:rPr>
          <w:rFonts w:ascii="Times New Roman" w:hAnsi="Times New Roman" w:cs="Times New Roman"/>
          <w:sz w:val="24"/>
          <w:szCs w:val="24"/>
        </w:rPr>
        <w:t xml:space="preserve"> coopt</w:t>
      </w:r>
      <w:r w:rsidR="002110C5">
        <w:rPr>
          <w:rFonts w:ascii="Times New Roman" w:hAnsi="Times New Roman" w:cs="Times New Roman"/>
          <w:sz w:val="24"/>
          <w:szCs w:val="24"/>
        </w:rPr>
        <w:t>ed</w:t>
      </w:r>
      <w:r w:rsidR="004D6DC0">
        <w:rPr>
          <w:rFonts w:ascii="Times New Roman" w:hAnsi="Times New Roman" w:cs="Times New Roman"/>
          <w:sz w:val="24"/>
          <w:szCs w:val="24"/>
        </w:rPr>
        <w:t xml:space="preserve"> people who identified as nationalists as well because the nationalist identity was driven by grievances against the British during direct rule and political Islam latched onto those grievances that were still present under indirect rule</w:t>
      </w:r>
      <w:r w:rsidR="007F1E98">
        <w:rPr>
          <w:rFonts w:ascii="Times New Roman" w:hAnsi="Times New Roman" w:cs="Times New Roman"/>
          <w:sz w:val="24"/>
          <w:szCs w:val="24"/>
        </w:rPr>
        <w:t xml:space="preserve"> (Harrison, “Egypt”)</w:t>
      </w:r>
      <w:r w:rsidR="004D6DC0">
        <w:rPr>
          <w:rFonts w:ascii="Times New Roman" w:hAnsi="Times New Roman" w:cs="Times New Roman"/>
          <w:sz w:val="24"/>
          <w:szCs w:val="24"/>
        </w:rPr>
        <w:t xml:space="preserve">. </w:t>
      </w:r>
    </w:p>
    <w:p w14:paraId="47C954A4" w14:textId="545F00AD" w:rsidR="00C317D1" w:rsidRDefault="004D6DC0" w:rsidP="00C317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Political awareness reached </w:t>
      </w:r>
      <w:r w:rsidR="00C317D1">
        <w:rPr>
          <w:rFonts w:ascii="Times New Roman" w:hAnsi="Times New Roman" w:cs="Times New Roman"/>
          <w:sz w:val="24"/>
          <w:szCs w:val="24"/>
        </w:rPr>
        <w:t>a</w:t>
      </w:r>
      <w:r>
        <w:rPr>
          <w:rFonts w:ascii="Times New Roman" w:hAnsi="Times New Roman" w:cs="Times New Roman"/>
          <w:sz w:val="24"/>
          <w:szCs w:val="24"/>
        </w:rPr>
        <w:t xml:space="preserve"> critical point </w:t>
      </w:r>
      <w:r w:rsidR="00F55C5A">
        <w:rPr>
          <w:rFonts w:ascii="Times New Roman" w:hAnsi="Times New Roman" w:cs="Times New Roman"/>
          <w:sz w:val="24"/>
          <w:szCs w:val="24"/>
        </w:rPr>
        <w:t xml:space="preserve">where Egyptians had the capacity to </w:t>
      </w:r>
      <w:r w:rsidR="00365062">
        <w:rPr>
          <w:rFonts w:ascii="Times New Roman" w:hAnsi="Times New Roman" w:cs="Times New Roman"/>
          <w:sz w:val="24"/>
          <w:szCs w:val="24"/>
        </w:rPr>
        <w:t xml:space="preserve">throw off British influence </w:t>
      </w:r>
      <w:r w:rsidR="00C317D1">
        <w:rPr>
          <w:rFonts w:ascii="Times New Roman" w:hAnsi="Times New Roman" w:cs="Times New Roman"/>
          <w:sz w:val="24"/>
          <w:szCs w:val="24"/>
        </w:rPr>
        <w:t>which allowed Nasser</w:t>
      </w:r>
      <w:r w:rsidR="00DC53DA">
        <w:rPr>
          <w:rFonts w:ascii="Times New Roman" w:hAnsi="Times New Roman" w:cs="Times New Roman"/>
          <w:sz w:val="24"/>
          <w:szCs w:val="24"/>
        </w:rPr>
        <w:t>’s party</w:t>
      </w:r>
      <w:r w:rsidR="00DD63D7">
        <w:rPr>
          <w:rFonts w:ascii="Times New Roman" w:hAnsi="Times New Roman" w:cs="Times New Roman"/>
          <w:sz w:val="24"/>
          <w:szCs w:val="24"/>
        </w:rPr>
        <w:t>,</w:t>
      </w:r>
      <w:r w:rsidR="00DC53DA">
        <w:rPr>
          <w:rFonts w:ascii="Times New Roman" w:hAnsi="Times New Roman" w:cs="Times New Roman"/>
          <w:sz w:val="24"/>
          <w:szCs w:val="24"/>
        </w:rPr>
        <w:t xml:space="preserve"> the Free Officers</w:t>
      </w:r>
      <w:r w:rsidR="00DD63D7">
        <w:rPr>
          <w:rFonts w:ascii="Times New Roman" w:hAnsi="Times New Roman" w:cs="Times New Roman"/>
          <w:sz w:val="24"/>
          <w:szCs w:val="24"/>
        </w:rPr>
        <w:t>,</w:t>
      </w:r>
      <w:r w:rsidR="00C317D1">
        <w:rPr>
          <w:rFonts w:ascii="Times New Roman" w:hAnsi="Times New Roman" w:cs="Times New Roman"/>
          <w:sz w:val="24"/>
          <w:szCs w:val="24"/>
        </w:rPr>
        <w:t xml:space="preserve"> to spearhead </w:t>
      </w:r>
      <w:r w:rsidR="00365062">
        <w:rPr>
          <w:rFonts w:ascii="Times New Roman" w:hAnsi="Times New Roman" w:cs="Times New Roman"/>
          <w:sz w:val="24"/>
          <w:szCs w:val="24"/>
        </w:rPr>
        <w:t xml:space="preserve">a coup. </w:t>
      </w:r>
      <w:r w:rsidR="00CF6F66">
        <w:rPr>
          <w:rFonts w:ascii="Times New Roman" w:hAnsi="Times New Roman" w:cs="Times New Roman"/>
          <w:sz w:val="24"/>
          <w:szCs w:val="24"/>
        </w:rPr>
        <w:t xml:space="preserve">Afterwards, </w:t>
      </w:r>
      <w:r w:rsidR="007543CC">
        <w:rPr>
          <w:rFonts w:ascii="Times New Roman" w:hAnsi="Times New Roman" w:cs="Times New Roman"/>
          <w:sz w:val="24"/>
          <w:szCs w:val="24"/>
        </w:rPr>
        <w:t>Nasser nationalized “the Suez Canal…a move that is still the single most important event in Egypt’s contemporary history” (</w:t>
      </w:r>
      <w:proofErr w:type="spellStart"/>
      <w:r w:rsidR="00DD63D7">
        <w:rPr>
          <w:rFonts w:ascii="Times New Roman" w:hAnsi="Times New Roman" w:cs="Times New Roman"/>
          <w:sz w:val="24"/>
          <w:szCs w:val="24"/>
        </w:rPr>
        <w:t>Stacher</w:t>
      </w:r>
      <w:proofErr w:type="spellEnd"/>
      <w:r w:rsidR="007543CC">
        <w:rPr>
          <w:rFonts w:ascii="Times New Roman" w:hAnsi="Times New Roman" w:cs="Times New Roman"/>
          <w:sz w:val="24"/>
          <w:szCs w:val="24"/>
        </w:rPr>
        <w:t xml:space="preserve"> 375). This move established Egypt as a</w:t>
      </w:r>
      <w:r w:rsidR="00365062">
        <w:rPr>
          <w:rFonts w:ascii="Times New Roman" w:hAnsi="Times New Roman" w:cs="Times New Roman"/>
          <w:sz w:val="24"/>
          <w:szCs w:val="24"/>
        </w:rPr>
        <w:t xml:space="preserve"> fully independent nation</w:t>
      </w:r>
      <w:r w:rsidR="007543CC">
        <w:rPr>
          <w:rFonts w:ascii="Times New Roman" w:hAnsi="Times New Roman" w:cs="Times New Roman"/>
          <w:sz w:val="24"/>
          <w:szCs w:val="24"/>
        </w:rPr>
        <w:t xml:space="preserve"> that could stand up to imperialist powers, but then </w:t>
      </w:r>
      <w:r w:rsidR="00365062">
        <w:rPr>
          <w:rFonts w:ascii="Times New Roman" w:hAnsi="Times New Roman" w:cs="Times New Roman"/>
          <w:sz w:val="24"/>
          <w:szCs w:val="24"/>
        </w:rPr>
        <w:t xml:space="preserve">a control system had to be implemented </w:t>
      </w:r>
      <w:r w:rsidR="00C317D1">
        <w:rPr>
          <w:rFonts w:ascii="Times New Roman" w:hAnsi="Times New Roman" w:cs="Times New Roman"/>
          <w:sz w:val="24"/>
          <w:szCs w:val="24"/>
        </w:rPr>
        <w:t>considering</w:t>
      </w:r>
      <w:r w:rsidR="00365062">
        <w:rPr>
          <w:rFonts w:ascii="Times New Roman" w:hAnsi="Times New Roman" w:cs="Times New Roman"/>
          <w:sz w:val="24"/>
          <w:szCs w:val="24"/>
        </w:rPr>
        <w:t xml:space="preserve"> multiple parties and interests</w:t>
      </w:r>
      <w:r w:rsidR="007543CC">
        <w:rPr>
          <w:rFonts w:ascii="Times New Roman" w:hAnsi="Times New Roman" w:cs="Times New Roman"/>
          <w:sz w:val="24"/>
          <w:szCs w:val="24"/>
        </w:rPr>
        <w:t xml:space="preserve"> to replace indirect rule</w:t>
      </w:r>
      <w:r w:rsidR="00365062">
        <w:rPr>
          <w:rFonts w:ascii="Times New Roman" w:hAnsi="Times New Roman" w:cs="Times New Roman"/>
          <w:sz w:val="24"/>
          <w:szCs w:val="24"/>
        </w:rPr>
        <w:t xml:space="preserve">. The Muslim Brotherhood had considerable legitimacy and power, so Nasser attempted to coopt political Islam. </w:t>
      </w:r>
      <w:r w:rsidR="00C317D1">
        <w:rPr>
          <w:rFonts w:ascii="Times New Roman" w:hAnsi="Times New Roman" w:cs="Times New Roman"/>
          <w:sz w:val="24"/>
          <w:szCs w:val="24"/>
        </w:rPr>
        <w:t>Unlike in Iran, h</w:t>
      </w:r>
      <w:r w:rsidR="00365062">
        <w:rPr>
          <w:rFonts w:ascii="Times New Roman" w:hAnsi="Times New Roman" w:cs="Times New Roman"/>
          <w:sz w:val="24"/>
          <w:szCs w:val="24"/>
        </w:rPr>
        <w:t>e failed in this endeavor and outlawed the group relying instead on coercion and normative active symbols of the Egyptian nation</w:t>
      </w:r>
      <w:r w:rsidR="00C317D1">
        <w:rPr>
          <w:rFonts w:ascii="Times New Roman" w:hAnsi="Times New Roman" w:cs="Times New Roman"/>
          <w:sz w:val="24"/>
          <w:szCs w:val="24"/>
        </w:rPr>
        <w:t xml:space="preserve"> which set a precedent of the military, not Islam, providing security and legitimacy</w:t>
      </w:r>
      <w:r w:rsidR="00365062">
        <w:rPr>
          <w:rFonts w:ascii="Times New Roman" w:hAnsi="Times New Roman" w:cs="Times New Roman"/>
          <w:sz w:val="24"/>
          <w:szCs w:val="24"/>
        </w:rPr>
        <w:t>. He mobilized the population that was not yet politically aware through land re</w:t>
      </w:r>
      <w:r w:rsidR="00C317D1">
        <w:rPr>
          <w:rFonts w:ascii="Times New Roman" w:hAnsi="Times New Roman" w:cs="Times New Roman"/>
          <w:sz w:val="24"/>
          <w:szCs w:val="24"/>
        </w:rPr>
        <w:t xml:space="preserve">form and the Aswan dam project, and he </w:t>
      </w:r>
      <w:r w:rsidR="00365062">
        <w:rPr>
          <w:rFonts w:ascii="Times New Roman" w:hAnsi="Times New Roman" w:cs="Times New Roman"/>
          <w:sz w:val="24"/>
          <w:szCs w:val="24"/>
        </w:rPr>
        <w:t>gained legitimacy by refusing an American bribe and defeating the British, French, Israeli efforts to seize the Suez Canal. Nasser focused on a regional agenda to fully develop Egypt’s political identity</w:t>
      </w:r>
      <w:r w:rsidR="000C4AA3">
        <w:rPr>
          <w:rFonts w:ascii="Times New Roman" w:hAnsi="Times New Roman" w:cs="Times New Roman"/>
          <w:sz w:val="24"/>
          <w:szCs w:val="24"/>
        </w:rPr>
        <w:t xml:space="preserve"> by promoting an Arab identity</w:t>
      </w:r>
      <w:r w:rsidR="00365062">
        <w:rPr>
          <w:rFonts w:ascii="Times New Roman" w:hAnsi="Times New Roman" w:cs="Times New Roman"/>
          <w:sz w:val="24"/>
          <w:szCs w:val="24"/>
        </w:rPr>
        <w:t xml:space="preserve">. </w:t>
      </w:r>
      <w:r w:rsidR="00DD63D7">
        <w:rPr>
          <w:rFonts w:ascii="Times New Roman" w:hAnsi="Times New Roman" w:cs="Times New Roman"/>
          <w:sz w:val="24"/>
          <w:szCs w:val="24"/>
        </w:rPr>
        <w:t>He</w:t>
      </w:r>
      <w:r w:rsidR="00365062">
        <w:rPr>
          <w:rFonts w:ascii="Times New Roman" w:hAnsi="Times New Roman" w:cs="Times New Roman"/>
          <w:sz w:val="24"/>
          <w:szCs w:val="24"/>
        </w:rPr>
        <w:t xml:space="preserve"> funded Palestinian groups, participated in the Yemeni Civil War, and established the United Arab Republic with Syria for three years. During this era, Egypt focused on promoting and spreading an Arab identity without international interference</w:t>
      </w:r>
      <w:r w:rsidR="007F1E98">
        <w:rPr>
          <w:rFonts w:ascii="Times New Roman" w:hAnsi="Times New Roman" w:cs="Times New Roman"/>
          <w:sz w:val="24"/>
          <w:szCs w:val="24"/>
        </w:rPr>
        <w:t xml:space="preserve"> (Harrison, “Egypt”)</w:t>
      </w:r>
      <w:r w:rsidR="00365062">
        <w:rPr>
          <w:rFonts w:ascii="Times New Roman" w:hAnsi="Times New Roman" w:cs="Times New Roman"/>
          <w:sz w:val="24"/>
          <w:szCs w:val="24"/>
        </w:rPr>
        <w:t xml:space="preserve">. </w:t>
      </w:r>
    </w:p>
    <w:p w14:paraId="11C1001B" w14:textId="136DD137" w:rsidR="006E5998" w:rsidRDefault="00365062" w:rsidP="006E59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Sadat continued the development of Egypt’s political identity by launching a surprise attack on Israel</w:t>
      </w:r>
      <w:r w:rsidR="009A3285">
        <w:rPr>
          <w:rFonts w:ascii="Times New Roman" w:hAnsi="Times New Roman" w:cs="Times New Roman"/>
          <w:sz w:val="24"/>
          <w:szCs w:val="24"/>
        </w:rPr>
        <w:t xml:space="preserve"> which provided him great respect in the region and </w:t>
      </w:r>
      <w:proofErr w:type="gramStart"/>
      <w:r w:rsidR="009A3285">
        <w:rPr>
          <w:rFonts w:ascii="Times New Roman" w:hAnsi="Times New Roman" w:cs="Times New Roman"/>
          <w:sz w:val="24"/>
          <w:szCs w:val="24"/>
        </w:rPr>
        <w:t>opened up</w:t>
      </w:r>
      <w:proofErr w:type="gramEnd"/>
      <w:r w:rsidR="009A3285">
        <w:rPr>
          <w:rFonts w:ascii="Times New Roman" w:hAnsi="Times New Roman" w:cs="Times New Roman"/>
          <w:sz w:val="24"/>
          <w:szCs w:val="24"/>
        </w:rPr>
        <w:t xml:space="preserve"> the opportunity for Egypt to regain lost territory. The United States facilitated peace </w:t>
      </w:r>
      <w:r w:rsidR="007606F8">
        <w:rPr>
          <w:rFonts w:ascii="Times New Roman" w:hAnsi="Times New Roman" w:cs="Times New Roman"/>
          <w:sz w:val="24"/>
          <w:szCs w:val="24"/>
        </w:rPr>
        <w:t>negotiations</w:t>
      </w:r>
      <w:r w:rsidR="009A3285">
        <w:rPr>
          <w:rFonts w:ascii="Times New Roman" w:hAnsi="Times New Roman" w:cs="Times New Roman"/>
          <w:sz w:val="24"/>
          <w:szCs w:val="24"/>
        </w:rPr>
        <w:t xml:space="preserve"> between Egypt and Israel which was one of the first times Egypt returned to allowing international powers to influence its politics. Regionally, Sadat and Egypt lost respect after the Camp David Accords because Sadat focused on Egypt’s territory instead of advocating for all Arab lands to be returned and addressing the Palestinian question. </w:t>
      </w:r>
      <w:r w:rsidR="007606F8">
        <w:rPr>
          <w:rFonts w:ascii="Times New Roman" w:hAnsi="Times New Roman" w:cs="Times New Roman"/>
          <w:sz w:val="24"/>
          <w:szCs w:val="24"/>
        </w:rPr>
        <w:t>Egypt removed itself from regional politics in many ways after being kicked out of the Arab League</w:t>
      </w:r>
      <w:r w:rsidR="00DD63D7">
        <w:rPr>
          <w:rFonts w:ascii="Times New Roman" w:hAnsi="Times New Roman" w:cs="Times New Roman"/>
          <w:sz w:val="24"/>
          <w:szCs w:val="24"/>
        </w:rPr>
        <w:t>,</w:t>
      </w:r>
      <w:r w:rsidR="007606F8">
        <w:rPr>
          <w:rFonts w:ascii="Times New Roman" w:hAnsi="Times New Roman" w:cs="Times New Roman"/>
          <w:sz w:val="24"/>
          <w:szCs w:val="24"/>
        </w:rPr>
        <w:t xml:space="preserve"> and its leaders lost </w:t>
      </w:r>
      <w:r w:rsidR="00DD63D7">
        <w:rPr>
          <w:rFonts w:ascii="Times New Roman" w:hAnsi="Times New Roman" w:cs="Times New Roman"/>
          <w:sz w:val="24"/>
          <w:szCs w:val="24"/>
        </w:rPr>
        <w:lastRenderedPageBreak/>
        <w:t xml:space="preserve">regional </w:t>
      </w:r>
      <w:r w:rsidR="007606F8">
        <w:rPr>
          <w:rFonts w:ascii="Times New Roman" w:hAnsi="Times New Roman" w:cs="Times New Roman"/>
          <w:sz w:val="24"/>
          <w:szCs w:val="24"/>
        </w:rPr>
        <w:t>legitimacy. Sadat was assassinated, and when Mubarak took over and got rid of secular political opposition groups, the Muslim Brotherhood gained power</w:t>
      </w:r>
      <w:r w:rsidR="007F1E98">
        <w:rPr>
          <w:rFonts w:ascii="Times New Roman" w:hAnsi="Times New Roman" w:cs="Times New Roman"/>
          <w:sz w:val="24"/>
          <w:szCs w:val="24"/>
        </w:rPr>
        <w:t xml:space="preserve"> (Harrison, “Egypt”)</w:t>
      </w:r>
      <w:r w:rsidR="007606F8">
        <w:rPr>
          <w:rFonts w:ascii="Times New Roman" w:hAnsi="Times New Roman" w:cs="Times New Roman"/>
          <w:sz w:val="24"/>
          <w:szCs w:val="24"/>
        </w:rPr>
        <w:t xml:space="preserve">. </w:t>
      </w:r>
      <w:r w:rsidR="006E5998">
        <w:rPr>
          <w:rFonts w:ascii="Times New Roman" w:hAnsi="Times New Roman" w:cs="Times New Roman"/>
          <w:sz w:val="24"/>
          <w:szCs w:val="24"/>
        </w:rPr>
        <w:t>“</w:t>
      </w:r>
      <w:r w:rsidR="006E5998" w:rsidRPr="006E5998">
        <w:rPr>
          <w:rFonts w:ascii="Times New Roman" w:hAnsi="Times New Roman" w:cs="Times New Roman"/>
          <w:sz w:val="24"/>
          <w:szCs w:val="24"/>
        </w:rPr>
        <w:t>As politically divided as Egypt seems today, and as isolated from regional politics as</w:t>
      </w:r>
      <w:r w:rsidR="006E5998">
        <w:rPr>
          <w:rFonts w:ascii="Times New Roman" w:hAnsi="Times New Roman" w:cs="Times New Roman"/>
          <w:sz w:val="24"/>
          <w:szCs w:val="24"/>
        </w:rPr>
        <w:t xml:space="preserve"> </w:t>
      </w:r>
      <w:r w:rsidR="006E5998" w:rsidRPr="006E5998">
        <w:rPr>
          <w:rFonts w:ascii="Times New Roman" w:hAnsi="Times New Roman" w:cs="Times New Roman"/>
          <w:sz w:val="24"/>
          <w:szCs w:val="24"/>
        </w:rPr>
        <w:t>the country was under former President Hosni Mubarak, Egyptians are fiercely nationalistic</w:t>
      </w:r>
      <w:r w:rsidR="006E5998">
        <w:rPr>
          <w:rFonts w:ascii="Times New Roman" w:hAnsi="Times New Roman" w:cs="Times New Roman"/>
          <w:sz w:val="24"/>
          <w:szCs w:val="24"/>
        </w:rPr>
        <w:t xml:space="preserve"> </w:t>
      </w:r>
      <w:r w:rsidR="006E5998" w:rsidRPr="006E5998">
        <w:rPr>
          <w:rFonts w:ascii="Times New Roman" w:hAnsi="Times New Roman" w:cs="Times New Roman"/>
          <w:sz w:val="24"/>
          <w:szCs w:val="24"/>
        </w:rPr>
        <w:t>when it comes to both domestic and regional issues</w:t>
      </w:r>
      <w:r w:rsidR="007543CC">
        <w:rPr>
          <w:rFonts w:ascii="Times New Roman" w:hAnsi="Times New Roman" w:cs="Times New Roman"/>
          <w:sz w:val="24"/>
          <w:szCs w:val="24"/>
        </w:rPr>
        <w:t>” (</w:t>
      </w:r>
      <w:r w:rsidR="000B6417">
        <w:rPr>
          <w:rFonts w:ascii="Times New Roman" w:hAnsi="Times New Roman" w:cs="Times New Roman"/>
          <w:sz w:val="24"/>
          <w:szCs w:val="24"/>
        </w:rPr>
        <w:t>“Egypt Will Rise A</w:t>
      </w:r>
      <w:r w:rsidR="007543CC">
        <w:rPr>
          <w:rFonts w:ascii="Times New Roman" w:hAnsi="Times New Roman" w:cs="Times New Roman"/>
          <w:sz w:val="24"/>
          <w:szCs w:val="24"/>
        </w:rPr>
        <w:t>gain</w:t>
      </w:r>
      <w:r w:rsidR="000B6417">
        <w:rPr>
          <w:rFonts w:ascii="Times New Roman" w:hAnsi="Times New Roman" w:cs="Times New Roman"/>
          <w:sz w:val="24"/>
          <w:szCs w:val="24"/>
        </w:rPr>
        <w:t>”</w:t>
      </w:r>
      <w:r w:rsidR="00DD63D7">
        <w:rPr>
          <w:rFonts w:ascii="Times New Roman" w:hAnsi="Times New Roman" w:cs="Times New Roman"/>
          <w:sz w:val="24"/>
          <w:szCs w:val="24"/>
        </w:rPr>
        <w:t>). T</w:t>
      </w:r>
      <w:r w:rsidR="007543CC">
        <w:rPr>
          <w:rFonts w:ascii="Times New Roman" w:hAnsi="Times New Roman" w:cs="Times New Roman"/>
          <w:sz w:val="24"/>
          <w:szCs w:val="24"/>
        </w:rPr>
        <w:t xml:space="preserve">his statement indicates that while Egypt has been disengaged recently, Arab identity is still highly important especially </w:t>
      </w:r>
      <w:proofErr w:type="gramStart"/>
      <w:r w:rsidR="007543CC">
        <w:rPr>
          <w:rFonts w:ascii="Times New Roman" w:hAnsi="Times New Roman" w:cs="Times New Roman"/>
          <w:sz w:val="24"/>
          <w:szCs w:val="24"/>
        </w:rPr>
        <w:t>in light of</w:t>
      </w:r>
      <w:proofErr w:type="gramEnd"/>
      <w:r w:rsidR="007543CC">
        <w:rPr>
          <w:rFonts w:ascii="Times New Roman" w:hAnsi="Times New Roman" w:cs="Times New Roman"/>
          <w:sz w:val="24"/>
          <w:szCs w:val="24"/>
        </w:rPr>
        <w:t xml:space="preserve"> the increasing participation of Iran and Saudi Arabia in Arab politics. The identity Nasser mobilized is still relevant today, but Egypt must reinstitute an effective control system before it can return to its regional leading role. </w:t>
      </w:r>
    </w:p>
    <w:p w14:paraId="342DCE32" w14:textId="4EB0889B" w:rsidR="00166F1A" w:rsidRDefault="00403EC0" w:rsidP="005A4678">
      <w:pPr>
        <w:spacing w:after="0" w:line="480" w:lineRule="auto"/>
        <w:rPr>
          <w:rFonts w:ascii="Times New Roman" w:hAnsi="Times New Roman" w:cs="Times New Roman"/>
          <w:sz w:val="24"/>
          <w:szCs w:val="24"/>
        </w:rPr>
      </w:pPr>
      <w:r>
        <w:rPr>
          <w:rFonts w:ascii="Times New Roman" w:hAnsi="Times New Roman" w:cs="Times New Roman"/>
          <w:sz w:val="24"/>
          <w:szCs w:val="24"/>
        </w:rPr>
        <w:tab/>
        <w:t>Iran similarly has its identity rooted in historical, established boundaries related to the Persian Empire which in</w:t>
      </w:r>
      <w:r w:rsidR="005A4678">
        <w:rPr>
          <w:rFonts w:ascii="Times New Roman" w:hAnsi="Times New Roman" w:cs="Times New Roman"/>
          <w:sz w:val="24"/>
          <w:szCs w:val="24"/>
        </w:rPr>
        <w:t>creased</w:t>
      </w:r>
      <w:r>
        <w:rPr>
          <w:rFonts w:ascii="Times New Roman" w:hAnsi="Times New Roman" w:cs="Times New Roman"/>
          <w:sz w:val="24"/>
          <w:szCs w:val="24"/>
        </w:rPr>
        <w:t xml:space="preserve"> stabilit</w:t>
      </w:r>
      <w:r w:rsidR="006E5998">
        <w:rPr>
          <w:rFonts w:ascii="Times New Roman" w:hAnsi="Times New Roman" w:cs="Times New Roman"/>
          <w:sz w:val="24"/>
          <w:szCs w:val="24"/>
        </w:rPr>
        <w:t>y and legitimacy as the nation</w:t>
      </w:r>
      <w:r>
        <w:rPr>
          <w:rFonts w:ascii="Times New Roman" w:hAnsi="Times New Roman" w:cs="Times New Roman"/>
          <w:sz w:val="24"/>
          <w:szCs w:val="24"/>
        </w:rPr>
        <w:t xml:space="preserve"> developed politically. </w:t>
      </w:r>
      <w:r w:rsidR="00893FB3">
        <w:rPr>
          <w:rFonts w:ascii="Times New Roman" w:hAnsi="Times New Roman" w:cs="Times New Roman"/>
          <w:sz w:val="24"/>
          <w:szCs w:val="24"/>
        </w:rPr>
        <w:t xml:space="preserve">Unlike Egypt, Iran never experienced direct rule, but low political awareness until the 1950s allowed Russia and Great Britain to maintain spheres of influence and exploit natural resources. Reza Khan was the first leader to use normative active symbols </w:t>
      </w:r>
      <w:proofErr w:type="gramStart"/>
      <w:r w:rsidR="00893FB3">
        <w:rPr>
          <w:rFonts w:ascii="Times New Roman" w:hAnsi="Times New Roman" w:cs="Times New Roman"/>
          <w:sz w:val="24"/>
          <w:szCs w:val="24"/>
        </w:rPr>
        <w:t>similar to</w:t>
      </w:r>
      <w:proofErr w:type="gramEnd"/>
      <w:r w:rsidR="00893FB3">
        <w:rPr>
          <w:rFonts w:ascii="Times New Roman" w:hAnsi="Times New Roman" w:cs="Times New Roman"/>
          <w:sz w:val="24"/>
          <w:szCs w:val="24"/>
        </w:rPr>
        <w:t xml:space="preserve"> Nasser to coopt tribes and create a nationalist</w:t>
      </w:r>
      <w:r w:rsidR="005A4678">
        <w:rPr>
          <w:rFonts w:ascii="Times New Roman" w:hAnsi="Times New Roman" w:cs="Times New Roman"/>
          <w:sz w:val="24"/>
          <w:szCs w:val="24"/>
        </w:rPr>
        <w:t>, anti-Western</w:t>
      </w:r>
      <w:r w:rsidR="00893FB3">
        <w:rPr>
          <w:rFonts w:ascii="Times New Roman" w:hAnsi="Times New Roman" w:cs="Times New Roman"/>
          <w:sz w:val="24"/>
          <w:szCs w:val="24"/>
        </w:rPr>
        <w:t xml:space="preserve"> narrative. </w:t>
      </w:r>
      <w:proofErr w:type="spellStart"/>
      <w:r w:rsidR="00893FB3">
        <w:rPr>
          <w:rFonts w:ascii="Times New Roman" w:hAnsi="Times New Roman" w:cs="Times New Roman"/>
          <w:sz w:val="24"/>
          <w:szCs w:val="24"/>
        </w:rPr>
        <w:t>Mossadegh</w:t>
      </w:r>
      <w:proofErr w:type="spellEnd"/>
      <w:r w:rsidR="00893FB3">
        <w:rPr>
          <w:rFonts w:ascii="Times New Roman" w:hAnsi="Times New Roman" w:cs="Times New Roman"/>
          <w:sz w:val="24"/>
          <w:szCs w:val="24"/>
        </w:rPr>
        <w:t xml:space="preserve"> continued his work by using secular nationalist symbols</w:t>
      </w:r>
      <w:r w:rsidR="005A4678">
        <w:rPr>
          <w:rFonts w:ascii="Times New Roman" w:hAnsi="Times New Roman" w:cs="Times New Roman"/>
          <w:sz w:val="24"/>
          <w:szCs w:val="24"/>
        </w:rPr>
        <w:t xml:space="preserve"> to mobilize the public</w:t>
      </w:r>
      <w:r w:rsidR="00893FB3">
        <w:rPr>
          <w:rFonts w:ascii="Times New Roman" w:hAnsi="Times New Roman" w:cs="Times New Roman"/>
          <w:sz w:val="24"/>
          <w:szCs w:val="24"/>
        </w:rPr>
        <w:t xml:space="preserve"> while Prime Minister with the backing of the three politica</w:t>
      </w:r>
      <w:r w:rsidR="00921B0F">
        <w:rPr>
          <w:rFonts w:ascii="Times New Roman" w:hAnsi="Times New Roman" w:cs="Times New Roman"/>
          <w:sz w:val="24"/>
          <w:szCs w:val="24"/>
        </w:rPr>
        <w:t>l parties: communist, Nati</w:t>
      </w:r>
      <w:r w:rsidR="00893FB3">
        <w:rPr>
          <w:rFonts w:ascii="Times New Roman" w:hAnsi="Times New Roman" w:cs="Times New Roman"/>
          <w:sz w:val="24"/>
          <w:szCs w:val="24"/>
        </w:rPr>
        <w:t>onal Front, and the clerics</w:t>
      </w:r>
      <w:r w:rsidR="007F1E98">
        <w:rPr>
          <w:rFonts w:ascii="Times New Roman" w:hAnsi="Times New Roman" w:cs="Times New Roman"/>
          <w:sz w:val="24"/>
          <w:szCs w:val="24"/>
        </w:rPr>
        <w:t xml:space="preserve"> (Harrison, “Iran”)</w:t>
      </w:r>
      <w:r w:rsidR="00893FB3">
        <w:rPr>
          <w:rFonts w:ascii="Times New Roman" w:hAnsi="Times New Roman" w:cs="Times New Roman"/>
          <w:sz w:val="24"/>
          <w:szCs w:val="24"/>
        </w:rPr>
        <w:t>.</w:t>
      </w:r>
      <w:r w:rsidR="00921B0F">
        <w:rPr>
          <w:rFonts w:ascii="Times New Roman" w:hAnsi="Times New Roman" w:cs="Times New Roman"/>
          <w:sz w:val="24"/>
          <w:szCs w:val="24"/>
        </w:rPr>
        <w:t xml:space="preserve"> </w:t>
      </w:r>
      <w:proofErr w:type="spellStart"/>
      <w:r w:rsidR="00921B0F">
        <w:rPr>
          <w:rFonts w:ascii="Times New Roman" w:hAnsi="Times New Roman" w:cs="Times New Roman"/>
          <w:sz w:val="24"/>
          <w:szCs w:val="24"/>
        </w:rPr>
        <w:t>Mossadegh</w:t>
      </w:r>
      <w:r w:rsidR="005A4678">
        <w:rPr>
          <w:rFonts w:ascii="Times New Roman" w:hAnsi="Times New Roman" w:cs="Times New Roman"/>
          <w:sz w:val="24"/>
          <w:szCs w:val="24"/>
        </w:rPr>
        <w:t>’s</w:t>
      </w:r>
      <w:proofErr w:type="spellEnd"/>
      <w:r w:rsidR="005A4678">
        <w:rPr>
          <w:rFonts w:ascii="Times New Roman" w:hAnsi="Times New Roman" w:cs="Times New Roman"/>
          <w:sz w:val="24"/>
          <w:szCs w:val="24"/>
        </w:rPr>
        <w:t xml:space="preserve"> nationalist agenda</w:t>
      </w:r>
      <w:r w:rsidR="00921B0F">
        <w:rPr>
          <w:rFonts w:ascii="Times New Roman" w:hAnsi="Times New Roman" w:cs="Times New Roman"/>
          <w:sz w:val="24"/>
          <w:szCs w:val="24"/>
        </w:rPr>
        <w:t xml:space="preserve"> presented a threat to Great Britain </w:t>
      </w:r>
      <w:r w:rsidR="001D03F4">
        <w:rPr>
          <w:rFonts w:ascii="Times New Roman" w:hAnsi="Times New Roman" w:cs="Times New Roman"/>
          <w:sz w:val="24"/>
          <w:szCs w:val="24"/>
        </w:rPr>
        <w:t>as well as the upper-class in Iran</w:t>
      </w:r>
      <w:r w:rsidR="00921B0F">
        <w:rPr>
          <w:rFonts w:ascii="Times New Roman" w:hAnsi="Times New Roman" w:cs="Times New Roman"/>
          <w:sz w:val="24"/>
          <w:szCs w:val="24"/>
        </w:rPr>
        <w:t xml:space="preserve"> by nationalizing the oil industry </w:t>
      </w:r>
      <w:r w:rsidR="001D03F4">
        <w:rPr>
          <w:rFonts w:ascii="Times New Roman" w:hAnsi="Times New Roman" w:cs="Times New Roman"/>
          <w:sz w:val="24"/>
          <w:szCs w:val="24"/>
        </w:rPr>
        <w:t>and advocating for democracy which undermined the power of these groups (</w:t>
      </w:r>
      <w:proofErr w:type="spellStart"/>
      <w:r w:rsidR="000B6417">
        <w:rPr>
          <w:rFonts w:ascii="Times New Roman" w:hAnsi="Times New Roman" w:cs="Times New Roman"/>
          <w:sz w:val="24"/>
          <w:szCs w:val="24"/>
        </w:rPr>
        <w:t>Gasiorowski</w:t>
      </w:r>
      <w:proofErr w:type="spellEnd"/>
      <w:r w:rsidR="001D03F4">
        <w:rPr>
          <w:rFonts w:ascii="Times New Roman" w:hAnsi="Times New Roman" w:cs="Times New Roman"/>
          <w:sz w:val="24"/>
          <w:szCs w:val="24"/>
        </w:rPr>
        <w:t xml:space="preserve"> 55). Iran’s government transitioned </w:t>
      </w:r>
      <w:r w:rsidR="00893FB3">
        <w:rPr>
          <w:rFonts w:ascii="Times New Roman" w:hAnsi="Times New Roman" w:cs="Times New Roman"/>
          <w:sz w:val="24"/>
          <w:szCs w:val="24"/>
        </w:rPr>
        <w:t xml:space="preserve">from secular politics to political Islam after a British-American coup to depose </w:t>
      </w:r>
      <w:proofErr w:type="spellStart"/>
      <w:r w:rsidR="00893FB3">
        <w:rPr>
          <w:rFonts w:ascii="Times New Roman" w:hAnsi="Times New Roman" w:cs="Times New Roman"/>
          <w:sz w:val="24"/>
          <w:szCs w:val="24"/>
        </w:rPr>
        <w:t>Mossadegh</w:t>
      </w:r>
      <w:proofErr w:type="spellEnd"/>
      <w:r w:rsidR="00893FB3">
        <w:rPr>
          <w:rFonts w:ascii="Times New Roman" w:hAnsi="Times New Roman" w:cs="Times New Roman"/>
          <w:sz w:val="24"/>
          <w:szCs w:val="24"/>
        </w:rPr>
        <w:t xml:space="preserve">. The Shah was </w:t>
      </w:r>
      <w:proofErr w:type="spellStart"/>
      <w:r w:rsidR="00893FB3">
        <w:rPr>
          <w:rFonts w:ascii="Times New Roman" w:hAnsi="Times New Roman" w:cs="Times New Roman"/>
          <w:sz w:val="24"/>
          <w:szCs w:val="24"/>
        </w:rPr>
        <w:t>reimposed</w:t>
      </w:r>
      <w:proofErr w:type="spellEnd"/>
      <w:r w:rsidR="00893FB3">
        <w:rPr>
          <w:rFonts w:ascii="Times New Roman" w:hAnsi="Times New Roman" w:cs="Times New Roman"/>
          <w:sz w:val="24"/>
          <w:szCs w:val="24"/>
        </w:rPr>
        <w:t xml:space="preserve"> by the British and Americans, but this created a legitimacy crisis. As the </w:t>
      </w:r>
      <w:proofErr w:type="spellStart"/>
      <w:r w:rsidR="00893FB3">
        <w:rPr>
          <w:rFonts w:ascii="Times New Roman" w:hAnsi="Times New Roman" w:cs="Times New Roman"/>
          <w:sz w:val="24"/>
          <w:szCs w:val="24"/>
        </w:rPr>
        <w:t>Wafd</w:t>
      </w:r>
      <w:proofErr w:type="spellEnd"/>
      <w:r w:rsidR="00893FB3">
        <w:rPr>
          <w:rFonts w:ascii="Times New Roman" w:hAnsi="Times New Roman" w:cs="Times New Roman"/>
          <w:sz w:val="24"/>
          <w:szCs w:val="24"/>
        </w:rPr>
        <w:t xml:space="preserve"> Party </w:t>
      </w:r>
      <w:proofErr w:type="gramStart"/>
      <w:r w:rsidR="00893FB3">
        <w:rPr>
          <w:rFonts w:ascii="Times New Roman" w:hAnsi="Times New Roman" w:cs="Times New Roman"/>
          <w:sz w:val="24"/>
          <w:szCs w:val="24"/>
        </w:rPr>
        <w:t>was seen as</w:t>
      </w:r>
      <w:proofErr w:type="gramEnd"/>
      <w:r w:rsidR="00893FB3">
        <w:rPr>
          <w:rFonts w:ascii="Times New Roman" w:hAnsi="Times New Roman" w:cs="Times New Roman"/>
          <w:sz w:val="24"/>
          <w:szCs w:val="24"/>
        </w:rPr>
        <w:t xml:space="preserve"> illegitimate in Egypt, the Shah was seen as a Western puppet. </w:t>
      </w:r>
      <w:r w:rsidR="00213E12">
        <w:rPr>
          <w:rFonts w:ascii="Times New Roman" w:hAnsi="Times New Roman" w:cs="Times New Roman"/>
          <w:sz w:val="24"/>
          <w:szCs w:val="24"/>
        </w:rPr>
        <w:t>People looked to other sources for political efficacy</w:t>
      </w:r>
      <w:r w:rsidR="00DD63D7">
        <w:rPr>
          <w:rFonts w:ascii="Times New Roman" w:hAnsi="Times New Roman" w:cs="Times New Roman"/>
          <w:sz w:val="24"/>
          <w:szCs w:val="24"/>
        </w:rPr>
        <w:t>,</w:t>
      </w:r>
      <w:r w:rsidR="00213E12">
        <w:rPr>
          <w:rFonts w:ascii="Times New Roman" w:hAnsi="Times New Roman" w:cs="Times New Roman"/>
          <w:sz w:val="24"/>
          <w:szCs w:val="24"/>
        </w:rPr>
        <w:t xml:space="preserve"> and the clerics filled this efficacy and legitimacy gap. They coopted the nationalist agenda to end Western interference and depose </w:t>
      </w:r>
      <w:r w:rsidR="00213E12">
        <w:rPr>
          <w:rFonts w:ascii="Times New Roman" w:hAnsi="Times New Roman" w:cs="Times New Roman"/>
          <w:sz w:val="24"/>
          <w:szCs w:val="24"/>
        </w:rPr>
        <w:lastRenderedPageBreak/>
        <w:t xml:space="preserve">the Shah which created an identity shift from a secular nationalist one to a political Islamic one. The Shah struggled to create an effective control system because he could not use normative active symbols as he was not seen as a true Iranian representing Iranian beliefs. He employed utilitarian coercion and suppressed groups such as the clerics </w:t>
      </w:r>
      <w:r w:rsidR="00DD63D7">
        <w:rPr>
          <w:rFonts w:ascii="Times New Roman" w:hAnsi="Times New Roman" w:cs="Times New Roman"/>
          <w:sz w:val="24"/>
          <w:szCs w:val="24"/>
        </w:rPr>
        <w:t>and</w:t>
      </w:r>
      <w:r w:rsidR="00213E12">
        <w:rPr>
          <w:rFonts w:ascii="Times New Roman" w:hAnsi="Times New Roman" w:cs="Times New Roman"/>
          <w:sz w:val="24"/>
          <w:szCs w:val="24"/>
        </w:rPr>
        <w:t xml:space="preserve"> secular groups which fueled opposition to his regime. </w:t>
      </w:r>
      <w:r w:rsidR="00A7475C">
        <w:rPr>
          <w:rFonts w:ascii="Times New Roman" w:hAnsi="Times New Roman" w:cs="Times New Roman"/>
          <w:sz w:val="24"/>
          <w:szCs w:val="24"/>
        </w:rPr>
        <w:t>In this way he united his enemies</w:t>
      </w:r>
      <w:r w:rsidR="00DD63D7">
        <w:rPr>
          <w:rFonts w:ascii="Times New Roman" w:hAnsi="Times New Roman" w:cs="Times New Roman"/>
          <w:sz w:val="24"/>
          <w:szCs w:val="24"/>
        </w:rPr>
        <w:t>,</w:t>
      </w:r>
      <w:r w:rsidR="00A7475C">
        <w:rPr>
          <w:rFonts w:ascii="Times New Roman" w:hAnsi="Times New Roman" w:cs="Times New Roman"/>
          <w:sz w:val="24"/>
          <w:szCs w:val="24"/>
        </w:rPr>
        <w:t xml:space="preserve"> and secular groups supported </w:t>
      </w:r>
      <w:r w:rsidR="00DD63D7">
        <w:rPr>
          <w:rFonts w:ascii="Times New Roman" w:hAnsi="Times New Roman" w:cs="Times New Roman"/>
          <w:sz w:val="24"/>
          <w:szCs w:val="24"/>
        </w:rPr>
        <w:t xml:space="preserve">political Islam during </w:t>
      </w:r>
      <w:r w:rsidR="005F7D32">
        <w:rPr>
          <w:rFonts w:ascii="Times New Roman" w:hAnsi="Times New Roman" w:cs="Times New Roman"/>
          <w:sz w:val="24"/>
          <w:szCs w:val="24"/>
        </w:rPr>
        <w:t>the Iranian Revolution</w:t>
      </w:r>
      <w:r w:rsidR="00DD63D7">
        <w:rPr>
          <w:rFonts w:ascii="Times New Roman" w:hAnsi="Times New Roman" w:cs="Times New Roman"/>
          <w:sz w:val="24"/>
          <w:szCs w:val="24"/>
        </w:rPr>
        <w:t>. A</w:t>
      </w:r>
      <w:r w:rsidR="005F7D32">
        <w:rPr>
          <w:rFonts w:ascii="Times New Roman" w:hAnsi="Times New Roman" w:cs="Times New Roman"/>
          <w:sz w:val="24"/>
          <w:szCs w:val="24"/>
        </w:rPr>
        <w:t xml:space="preserve"> new control system relying on normative active symbols and coercion</w:t>
      </w:r>
      <w:r w:rsidR="00DD63D7">
        <w:rPr>
          <w:rFonts w:ascii="Times New Roman" w:hAnsi="Times New Roman" w:cs="Times New Roman"/>
          <w:sz w:val="24"/>
          <w:szCs w:val="24"/>
        </w:rPr>
        <w:t xml:space="preserve"> was formed using political Islam</w:t>
      </w:r>
      <w:r w:rsidR="007F1E98">
        <w:rPr>
          <w:rFonts w:ascii="Times New Roman" w:hAnsi="Times New Roman" w:cs="Times New Roman"/>
          <w:sz w:val="24"/>
          <w:szCs w:val="24"/>
        </w:rPr>
        <w:t xml:space="preserve"> (Harrison, “Iran”)</w:t>
      </w:r>
      <w:r w:rsidR="005F7D32">
        <w:rPr>
          <w:rFonts w:ascii="Times New Roman" w:hAnsi="Times New Roman" w:cs="Times New Roman"/>
          <w:sz w:val="24"/>
          <w:szCs w:val="24"/>
        </w:rPr>
        <w:t xml:space="preserve">. </w:t>
      </w:r>
    </w:p>
    <w:p w14:paraId="5C4C2B74" w14:textId="04866DB2" w:rsidR="00403EC0" w:rsidRDefault="00921B0F" w:rsidP="00166F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Today, Iran’s identity is still steeped in injustices Western nations perpetrated in the country, while the current religious regime suppresses symbols of </w:t>
      </w:r>
      <w:proofErr w:type="spellStart"/>
      <w:r>
        <w:rPr>
          <w:rFonts w:ascii="Times New Roman" w:hAnsi="Times New Roman" w:cs="Times New Roman"/>
          <w:sz w:val="24"/>
          <w:szCs w:val="24"/>
        </w:rPr>
        <w:t>Mossadegh</w:t>
      </w:r>
      <w:proofErr w:type="spellEnd"/>
      <w:r>
        <w:rPr>
          <w:rFonts w:ascii="Times New Roman" w:hAnsi="Times New Roman" w:cs="Times New Roman"/>
          <w:sz w:val="24"/>
          <w:szCs w:val="24"/>
        </w:rPr>
        <w:t xml:space="preserve"> “They take his defeat as proof of their view that Iran is the eternal victim</w:t>
      </w:r>
      <w:r w:rsidR="000B6417">
        <w:rPr>
          <w:rFonts w:ascii="Times New Roman" w:hAnsi="Times New Roman" w:cs="Times New Roman"/>
          <w:sz w:val="24"/>
          <w:szCs w:val="24"/>
        </w:rPr>
        <w:t xml:space="preserve"> of cruel foreigners” (Ki</w:t>
      </w:r>
      <w:r>
        <w:rPr>
          <w:rFonts w:ascii="Times New Roman" w:hAnsi="Times New Roman" w:cs="Times New Roman"/>
          <w:sz w:val="24"/>
          <w:szCs w:val="24"/>
        </w:rPr>
        <w:t>n</w:t>
      </w:r>
      <w:r w:rsidR="000B6417">
        <w:rPr>
          <w:rFonts w:ascii="Times New Roman" w:hAnsi="Times New Roman" w:cs="Times New Roman"/>
          <w:sz w:val="24"/>
          <w:szCs w:val="24"/>
        </w:rPr>
        <w:t>z</w:t>
      </w:r>
      <w:r>
        <w:rPr>
          <w:rFonts w:ascii="Times New Roman" w:hAnsi="Times New Roman" w:cs="Times New Roman"/>
          <w:sz w:val="24"/>
          <w:szCs w:val="24"/>
        </w:rPr>
        <w:t xml:space="preserve">er 224). </w:t>
      </w:r>
      <w:r w:rsidR="00B83F2C" w:rsidRPr="00B83F2C">
        <w:rPr>
          <w:rFonts w:ascii="Times New Roman" w:hAnsi="Times New Roman" w:cs="Times New Roman"/>
          <w:sz w:val="24"/>
          <w:szCs w:val="24"/>
        </w:rPr>
        <w:t>Regionally</w:t>
      </w:r>
      <w:r w:rsidR="00DD63D7">
        <w:rPr>
          <w:rFonts w:ascii="Times New Roman" w:hAnsi="Times New Roman" w:cs="Times New Roman"/>
          <w:sz w:val="24"/>
          <w:szCs w:val="24"/>
        </w:rPr>
        <w:t>,</w:t>
      </w:r>
      <w:r w:rsidR="00B83F2C" w:rsidRPr="00B83F2C">
        <w:rPr>
          <w:rFonts w:ascii="Times New Roman" w:hAnsi="Times New Roman" w:cs="Times New Roman"/>
          <w:sz w:val="24"/>
          <w:szCs w:val="24"/>
        </w:rPr>
        <w:t xml:space="preserve"> Iran’s political development was influenced by Iraq engaging in war with Iran for eight years which prevented Iran f</w:t>
      </w:r>
      <w:r w:rsidR="00DD63D7">
        <w:rPr>
          <w:rFonts w:ascii="Times New Roman" w:hAnsi="Times New Roman" w:cs="Times New Roman"/>
          <w:sz w:val="24"/>
          <w:szCs w:val="24"/>
        </w:rPr>
        <w:t xml:space="preserve">rom focusing on domestic issues. Furthermore, </w:t>
      </w:r>
      <w:r w:rsidR="00B83F2C" w:rsidRPr="00B83F2C">
        <w:rPr>
          <w:rFonts w:ascii="Times New Roman" w:hAnsi="Times New Roman" w:cs="Times New Roman"/>
          <w:sz w:val="24"/>
          <w:szCs w:val="24"/>
        </w:rPr>
        <w:t>the revolution resulted in Iran supporting Islamist political groups in the region such as Hamas</w:t>
      </w:r>
      <w:r w:rsidR="007F1E98">
        <w:rPr>
          <w:rFonts w:ascii="Times New Roman" w:hAnsi="Times New Roman" w:cs="Times New Roman"/>
          <w:sz w:val="24"/>
          <w:szCs w:val="24"/>
        </w:rPr>
        <w:t xml:space="preserve"> (Harrison, “Iran”)</w:t>
      </w:r>
      <w:r w:rsidR="00B83F2C" w:rsidRPr="00B83F2C">
        <w:rPr>
          <w:rFonts w:ascii="Times New Roman" w:hAnsi="Times New Roman" w:cs="Times New Roman"/>
          <w:sz w:val="24"/>
          <w:szCs w:val="24"/>
        </w:rPr>
        <w:t>.</w:t>
      </w:r>
      <w:r w:rsidR="005A4678">
        <w:rPr>
          <w:rFonts w:ascii="Times New Roman" w:hAnsi="Times New Roman" w:cs="Times New Roman"/>
          <w:sz w:val="24"/>
          <w:szCs w:val="24"/>
        </w:rPr>
        <w:t xml:space="preserve"> Iran continues to shape its identity today in the region by participating in the Syrian civil war peace talks and support</w:t>
      </w:r>
      <w:r w:rsidR="00DD63D7">
        <w:rPr>
          <w:rFonts w:ascii="Times New Roman" w:hAnsi="Times New Roman" w:cs="Times New Roman"/>
          <w:sz w:val="24"/>
          <w:szCs w:val="24"/>
        </w:rPr>
        <w:t>ing</w:t>
      </w:r>
      <w:r w:rsidR="005A4678">
        <w:rPr>
          <w:rFonts w:ascii="Times New Roman" w:hAnsi="Times New Roman" w:cs="Times New Roman"/>
          <w:sz w:val="24"/>
          <w:szCs w:val="24"/>
        </w:rPr>
        <w:t xml:space="preserve"> Assad’s regime. Furthermore “</w:t>
      </w:r>
      <w:r w:rsidR="005A4678" w:rsidRPr="005A4678">
        <w:rPr>
          <w:rFonts w:ascii="Times New Roman" w:hAnsi="Times New Roman" w:cs="Times New Roman"/>
          <w:sz w:val="24"/>
          <w:szCs w:val="24"/>
        </w:rPr>
        <w:t>the current conflict in the region is part</w:t>
      </w:r>
      <w:r w:rsidR="005A4678">
        <w:rPr>
          <w:rFonts w:ascii="Times New Roman" w:hAnsi="Times New Roman" w:cs="Times New Roman"/>
          <w:sz w:val="24"/>
          <w:szCs w:val="24"/>
        </w:rPr>
        <w:t xml:space="preserve"> </w:t>
      </w:r>
      <w:r w:rsidR="005A4678" w:rsidRPr="005A4678">
        <w:rPr>
          <w:rFonts w:ascii="Times New Roman" w:hAnsi="Times New Roman" w:cs="Times New Roman"/>
          <w:sz w:val="24"/>
          <w:szCs w:val="24"/>
        </w:rPr>
        <w:t>of a three-tiered contest for power, involving local, re</w:t>
      </w:r>
      <w:r w:rsidR="005A4678">
        <w:rPr>
          <w:rFonts w:ascii="Times New Roman" w:hAnsi="Times New Roman" w:cs="Times New Roman"/>
          <w:sz w:val="24"/>
          <w:szCs w:val="24"/>
        </w:rPr>
        <w:t>gional and international actors” where Iran and Saudi Arabia’s relationship affects how the United States and Russia can engage in diplomacy in Syria, the number of soldiers and weapons in Syria, as well as regional polarization (</w:t>
      </w:r>
      <w:r w:rsidR="000B6417">
        <w:rPr>
          <w:rFonts w:ascii="Times New Roman" w:hAnsi="Times New Roman" w:cs="Times New Roman"/>
          <w:sz w:val="24"/>
          <w:szCs w:val="24"/>
        </w:rPr>
        <w:t>“Too B</w:t>
      </w:r>
      <w:r w:rsidR="005A4678">
        <w:rPr>
          <w:rFonts w:ascii="Times New Roman" w:hAnsi="Times New Roman" w:cs="Times New Roman"/>
          <w:sz w:val="24"/>
          <w:szCs w:val="24"/>
        </w:rPr>
        <w:t>ig to Fail</w:t>
      </w:r>
      <w:r w:rsidR="000B6417">
        <w:rPr>
          <w:rFonts w:ascii="Times New Roman" w:hAnsi="Times New Roman" w:cs="Times New Roman"/>
          <w:sz w:val="24"/>
          <w:szCs w:val="24"/>
        </w:rPr>
        <w:t>”</w:t>
      </w:r>
      <w:r w:rsidR="005A4678">
        <w:rPr>
          <w:rFonts w:ascii="Times New Roman" w:hAnsi="Times New Roman" w:cs="Times New Roman"/>
          <w:sz w:val="24"/>
          <w:szCs w:val="24"/>
        </w:rPr>
        <w:t xml:space="preserve">). Iran’s political development in the region as a reaction against foreign influence with a strong nation-state identity has set it up as a powerful player in the Middle East. </w:t>
      </w:r>
    </w:p>
    <w:p w14:paraId="4B3CD0A8" w14:textId="31526AEC" w:rsidR="009F066E" w:rsidRDefault="009F066E" w:rsidP="00166F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Egypt and Iran developed similarly because they created </w:t>
      </w:r>
      <w:r w:rsidR="00B94E24">
        <w:rPr>
          <w:rFonts w:ascii="Times New Roman" w:hAnsi="Times New Roman" w:cs="Times New Roman"/>
          <w:sz w:val="24"/>
          <w:szCs w:val="24"/>
        </w:rPr>
        <w:t>nationalist identities facilitated by historical borders. Both countries were agitated to mobilize these identities in reaction to external influences</w:t>
      </w:r>
      <w:r w:rsidR="00DD63D7">
        <w:rPr>
          <w:rFonts w:ascii="Times New Roman" w:hAnsi="Times New Roman" w:cs="Times New Roman"/>
          <w:sz w:val="24"/>
          <w:szCs w:val="24"/>
        </w:rPr>
        <w:t>,</w:t>
      </w:r>
      <w:r w:rsidR="00B94E24">
        <w:rPr>
          <w:rFonts w:ascii="Times New Roman" w:hAnsi="Times New Roman" w:cs="Times New Roman"/>
          <w:sz w:val="24"/>
          <w:szCs w:val="24"/>
        </w:rPr>
        <w:t xml:space="preserve"> and both saw political Islam fill legitimacy gaps. Iran utilized this religious identity whereas Egypt suppressed it to create effective control systems. </w:t>
      </w:r>
    </w:p>
    <w:p w14:paraId="3B0575C5" w14:textId="46DEA52F" w:rsidR="007E5621" w:rsidRDefault="007E5621" w:rsidP="007E562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Essay 2: Syria and Egypt </w:t>
      </w:r>
    </w:p>
    <w:p w14:paraId="180ACF01" w14:textId="183D3AAA" w:rsidR="005F088E" w:rsidRDefault="00905F25" w:rsidP="00905F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Syria and Egypt</w:t>
      </w:r>
      <w:r w:rsidR="005F088E">
        <w:rPr>
          <w:rFonts w:ascii="Times New Roman" w:hAnsi="Times New Roman" w:cs="Times New Roman"/>
          <w:sz w:val="24"/>
          <w:szCs w:val="24"/>
        </w:rPr>
        <w:t xml:space="preserve"> have developed differently because they faced different legitimacy challenges which in </w:t>
      </w:r>
      <w:r w:rsidR="00B40A49">
        <w:rPr>
          <w:rFonts w:ascii="Times New Roman" w:hAnsi="Times New Roman" w:cs="Times New Roman"/>
          <w:sz w:val="24"/>
          <w:szCs w:val="24"/>
        </w:rPr>
        <w:t>Egypt facilitated the creation of Arab and nationalist identities and in Syria prevented the development of a cohesive identity</w:t>
      </w:r>
      <w:r w:rsidR="005F088E">
        <w:rPr>
          <w:rFonts w:ascii="Times New Roman" w:hAnsi="Times New Roman" w:cs="Times New Roman"/>
          <w:sz w:val="24"/>
          <w:szCs w:val="24"/>
        </w:rPr>
        <w:t>. While both states face</w:t>
      </w:r>
      <w:r w:rsidR="00DD63D7">
        <w:rPr>
          <w:rFonts w:ascii="Times New Roman" w:hAnsi="Times New Roman" w:cs="Times New Roman"/>
          <w:sz w:val="24"/>
          <w:szCs w:val="24"/>
        </w:rPr>
        <w:t>d</w:t>
      </w:r>
      <w:r w:rsidR="005F088E">
        <w:rPr>
          <w:rFonts w:ascii="Times New Roman" w:hAnsi="Times New Roman" w:cs="Times New Roman"/>
          <w:sz w:val="24"/>
          <w:szCs w:val="24"/>
        </w:rPr>
        <w:t xml:space="preserve"> instability from being authoritarian states, they face</w:t>
      </w:r>
      <w:r w:rsidR="0015245F">
        <w:rPr>
          <w:rFonts w:ascii="Times New Roman" w:hAnsi="Times New Roman" w:cs="Times New Roman"/>
          <w:sz w:val="24"/>
          <w:szCs w:val="24"/>
        </w:rPr>
        <w:t>d</w:t>
      </w:r>
      <w:r w:rsidR="005F088E">
        <w:rPr>
          <w:rFonts w:ascii="Times New Roman" w:hAnsi="Times New Roman" w:cs="Times New Roman"/>
          <w:sz w:val="24"/>
          <w:szCs w:val="24"/>
        </w:rPr>
        <w:t xml:space="preserve"> different challenges </w:t>
      </w:r>
      <w:r w:rsidR="00B40A49">
        <w:rPr>
          <w:rFonts w:ascii="Times New Roman" w:hAnsi="Times New Roman" w:cs="Times New Roman"/>
          <w:sz w:val="24"/>
          <w:szCs w:val="24"/>
        </w:rPr>
        <w:t>from</w:t>
      </w:r>
      <w:r w:rsidR="005F088E">
        <w:rPr>
          <w:rFonts w:ascii="Times New Roman" w:hAnsi="Times New Roman" w:cs="Times New Roman"/>
          <w:sz w:val="24"/>
          <w:szCs w:val="24"/>
        </w:rPr>
        <w:t xml:space="preserve"> neighbors and borders.</w:t>
      </w:r>
    </w:p>
    <w:p w14:paraId="71B4214B" w14:textId="1C4AF6DB" w:rsidR="006A7F18" w:rsidRDefault="00520816" w:rsidP="006A7F1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Syria experienced legitimacy issues because it was originally part of the Ottoman Empire </w:t>
      </w:r>
      <w:r w:rsidR="00630FCC">
        <w:rPr>
          <w:rFonts w:ascii="Times New Roman" w:hAnsi="Times New Roman" w:cs="Times New Roman"/>
          <w:sz w:val="24"/>
          <w:szCs w:val="24"/>
        </w:rPr>
        <w:t>and</w:t>
      </w:r>
      <w:r w:rsidR="00B40A49">
        <w:rPr>
          <w:rFonts w:ascii="Times New Roman" w:hAnsi="Times New Roman" w:cs="Times New Roman"/>
          <w:sz w:val="24"/>
          <w:szCs w:val="24"/>
        </w:rPr>
        <w:t>,</w:t>
      </w:r>
      <w:r w:rsidR="00630FCC">
        <w:rPr>
          <w:rFonts w:ascii="Times New Roman" w:hAnsi="Times New Roman" w:cs="Times New Roman"/>
          <w:sz w:val="24"/>
          <w:szCs w:val="24"/>
        </w:rPr>
        <w:t xml:space="preserve"> after its disintegration, France and Britain created Syria’s borders for France to rule</w:t>
      </w:r>
      <w:r>
        <w:rPr>
          <w:rFonts w:ascii="Times New Roman" w:hAnsi="Times New Roman" w:cs="Times New Roman"/>
          <w:sz w:val="24"/>
          <w:szCs w:val="24"/>
        </w:rPr>
        <w:t xml:space="preserve">. Syria has never had historical borders like Egypt, and after World War II, the </w:t>
      </w:r>
      <w:proofErr w:type="spellStart"/>
      <w:r>
        <w:rPr>
          <w:rFonts w:ascii="Times New Roman" w:hAnsi="Times New Roman" w:cs="Times New Roman"/>
          <w:sz w:val="24"/>
          <w:szCs w:val="24"/>
        </w:rPr>
        <w:t>Hussaini</w:t>
      </w:r>
      <w:proofErr w:type="spellEnd"/>
      <w:r>
        <w:rPr>
          <w:rFonts w:ascii="Times New Roman" w:hAnsi="Times New Roman" w:cs="Times New Roman"/>
          <w:sz w:val="24"/>
          <w:szCs w:val="24"/>
        </w:rPr>
        <w:t xml:space="preserve"> family attempted to create a Greater Syria which has a historical context and includes Israel, Lebanon, Jordan, Syria, and Iraq. </w:t>
      </w:r>
      <w:r w:rsidR="00511163">
        <w:rPr>
          <w:rFonts w:ascii="Times New Roman" w:hAnsi="Times New Roman" w:cs="Times New Roman"/>
          <w:sz w:val="24"/>
          <w:szCs w:val="24"/>
        </w:rPr>
        <w:t xml:space="preserve">Instead, </w:t>
      </w:r>
      <w:r>
        <w:rPr>
          <w:rFonts w:ascii="Times New Roman" w:hAnsi="Times New Roman" w:cs="Times New Roman"/>
          <w:sz w:val="24"/>
          <w:szCs w:val="24"/>
        </w:rPr>
        <w:t xml:space="preserve">the British </w:t>
      </w:r>
      <w:r w:rsidR="00511163">
        <w:rPr>
          <w:rFonts w:ascii="Times New Roman" w:hAnsi="Times New Roman" w:cs="Times New Roman"/>
          <w:sz w:val="24"/>
          <w:szCs w:val="24"/>
        </w:rPr>
        <w:t>gave</w:t>
      </w:r>
      <w:r>
        <w:rPr>
          <w:rFonts w:ascii="Times New Roman" w:hAnsi="Times New Roman" w:cs="Times New Roman"/>
          <w:sz w:val="24"/>
          <w:szCs w:val="24"/>
        </w:rPr>
        <w:t xml:space="preserve"> Jordan </w:t>
      </w:r>
      <w:r w:rsidR="00511163">
        <w:rPr>
          <w:rFonts w:ascii="Times New Roman" w:hAnsi="Times New Roman" w:cs="Times New Roman"/>
          <w:sz w:val="24"/>
          <w:szCs w:val="24"/>
        </w:rPr>
        <w:t xml:space="preserve">and Iraq to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Hussaini</w:t>
      </w:r>
      <w:proofErr w:type="spellEnd"/>
      <w:r>
        <w:rPr>
          <w:rFonts w:ascii="Times New Roman" w:hAnsi="Times New Roman" w:cs="Times New Roman"/>
          <w:sz w:val="24"/>
          <w:szCs w:val="24"/>
        </w:rPr>
        <w:t xml:space="preserve"> family’s sons </w:t>
      </w:r>
      <w:r w:rsidR="00511163">
        <w:rPr>
          <w:rFonts w:ascii="Times New Roman" w:hAnsi="Times New Roman" w:cs="Times New Roman"/>
          <w:sz w:val="24"/>
          <w:szCs w:val="24"/>
        </w:rPr>
        <w:t xml:space="preserve">so Britain and France could maintain their imperialist influence and the </w:t>
      </w:r>
      <w:proofErr w:type="spellStart"/>
      <w:r w:rsidR="00511163">
        <w:rPr>
          <w:rFonts w:ascii="Times New Roman" w:hAnsi="Times New Roman" w:cs="Times New Roman"/>
          <w:sz w:val="24"/>
          <w:szCs w:val="24"/>
        </w:rPr>
        <w:t>Hussaini</w:t>
      </w:r>
      <w:proofErr w:type="spellEnd"/>
      <w:r w:rsidR="00511163">
        <w:rPr>
          <w:rFonts w:ascii="Times New Roman" w:hAnsi="Times New Roman" w:cs="Times New Roman"/>
          <w:sz w:val="24"/>
          <w:szCs w:val="24"/>
        </w:rPr>
        <w:t xml:space="preserve"> family could rule </w:t>
      </w:r>
      <w:r>
        <w:rPr>
          <w:rFonts w:ascii="Times New Roman" w:hAnsi="Times New Roman" w:cs="Times New Roman"/>
          <w:sz w:val="24"/>
          <w:szCs w:val="24"/>
        </w:rPr>
        <w:t>over</w:t>
      </w:r>
      <w:r w:rsidR="00511163">
        <w:rPr>
          <w:rFonts w:ascii="Times New Roman" w:hAnsi="Times New Roman" w:cs="Times New Roman"/>
          <w:sz w:val="24"/>
          <w:szCs w:val="24"/>
        </w:rPr>
        <w:t xml:space="preserve"> both</w:t>
      </w:r>
      <w:r>
        <w:rPr>
          <w:rFonts w:ascii="Times New Roman" w:hAnsi="Times New Roman" w:cs="Times New Roman"/>
          <w:sz w:val="24"/>
          <w:szCs w:val="24"/>
        </w:rPr>
        <w:t xml:space="preserve"> countries. The idea of Greater Syria remained part of Syria’s identity and legitimacy issues because one of its goals was to reunite. After the establishment of Israel</w:t>
      </w:r>
      <w:r w:rsidR="00905F25">
        <w:rPr>
          <w:rFonts w:ascii="Times New Roman" w:hAnsi="Times New Roman" w:cs="Times New Roman"/>
          <w:sz w:val="24"/>
          <w:szCs w:val="24"/>
        </w:rPr>
        <w:t>,</w:t>
      </w:r>
      <w:r>
        <w:rPr>
          <w:rFonts w:ascii="Times New Roman" w:hAnsi="Times New Roman" w:cs="Times New Roman"/>
          <w:sz w:val="24"/>
          <w:szCs w:val="24"/>
        </w:rPr>
        <w:t xml:space="preserve"> it became obvious this goal was infeasible </w:t>
      </w:r>
      <w:r w:rsidR="00C9165B">
        <w:rPr>
          <w:rFonts w:ascii="Times New Roman" w:hAnsi="Times New Roman" w:cs="Times New Roman"/>
          <w:sz w:val="24"/>
          <w:szCs w:val="24"/>
        </w:rPr>
        <w:t xml:space="preserve">which further undermined its legitimacy based on a Greater Syria identity. </w:t>
      </w:r>
      <w:r w:rsidR="007813E5">
        <w:rPr>
          <w:rFonts w:ascii="Times New Roman" w:hAnsi="Times New Roman" w:cs="Times New Roman"/>
          <w:sz w:val="24"/>
          <w:szCs w:val="24"/>
        </w:rPr>
        <w:t xml:space="preserve">Furthermore, many argued </w:t>
      </w:r>
      <w:r w:rsidR="006A7F18">
        <w:rPr>
          <w:rFonts w:ascii="Times New Roman" w:hAnsi="Times New Roman" w:cs="Times New Roman"/>
          <w:sz w:val="24"/>
          <w:szCs w:val="24"/>
        </w:rPr>
        <w:t>Syria</w:t>
      </w:r>
      <w:r w:rsidR="006A7F18" w:rsidRPr="006A7F18">
        <w:t xml:space="preserve"> </w:t>
      </w:r>
      <w:r w:rsidR="006A7F18" w:rsidRPr="006A7F18">
        <w:rPr>
          <w:rFonts w:ascii="Times New Roman" w:hAnsi="Times New Roman" w:cs="Times New Roman"/>
          <w:sz w:val="24"/>
          <w:szCs w:val="24"/>
        </w:rPr>
        <w:t>should join with Iraq to further the goal of creating a Greater Syria, so Syria also faced a legitimacy issue in that leaders worried the concept of Greater Syria would undermine sovereignty</w:t>
      </w:r>
      <w:r w:rsidR="007F1E98">
        <w:rPr>
          <w:rFonts w:ascii="Times New Roman" w:hAnsi="Times New Roman" w:cs="Times New Roman"/>
          <w:sz w:val="24"/>
          <w:szCs w:val="24"/>
        </w:rPr>
        <w:t xml:space="preserve"> (Harrison, “Syria”)</w:t>
      </w:r>
      <w:r w:rsidR="006A7F18">
        <w:rPr>
          <w:rFonts w:ascii="Times New Roman" w:hAnsi="Times New Roman" w:cs="Times New Roman"/>
          <w:sz w:val="24"/>
          <w:szCs w:val="24"/>
        </w:rPr>
        <w:t>. Syria’s artificial boundaries are integral to today’s politics as is seen in “…</w:t>
      </w:r>
      <w:r w:rsidR="006A7F18" w:rsidRPr="006A7F18">
        <w:rPr>
          <w:rFonts w:ascii="Times New Roman" w:hAnsi="Times New Roman" w:cs="Times New Roman"/>
          <w:sz w:val="24"/>
          <w:szCs w:val="24"/>
        </w:rPr>
        <w:t>ISIS is trying to smash the idea of Syria and a Syrian national identity. The idea that they</w:t>
      </w:r>
      <w:r w:rsidR="006A7F18">
        <w:rPr>
          <w:rFonts w:ascii="Times New Roman" w:hAnsi="Times New Roman" w:cs="Times New Roman"/>
          <w:sz w:val="24"/>
          <w:szCs w:val="24"/>
        </w:rPr>
        <w:t xml:space="preserve"> </w:t>
      </w:r>
      <w:r w:rsidR="006A7F18" w:rsidRPr="006A7F18">
        <w:rPr>
          <w:rFonts w:ascii="Times New Roman" w:hAnsi="Times New Roman" w:cs="Times New Roman"/>
          <w:sz w:val="24"/>
          <w:szCs w:val="24"/>
        </w:rPr>
        <w:t>are trying to propagate is not just that Syria has ceased to be a viable going concern, but also that it is</w:t>
      </w:r>
      <w:r w:rsidR="006A7F18">
        <w:rPr>
          <w:rFonts w:ascii="Times New Roman" w:hAnsi="Times New Roman" w:cs="Times New Roman"/>
          <w:sz w:val="24"/>
          <w:szCs w:val="24"/>
        </w:rPr>
        <w:t xml:space="preserve"> </w:t>
      </w:r>
      <w:r w:rsidR="006A7F18" w:rsidRPr="006A7F18">
        <w:rPr>
          <w:rFonts w:ascii="Times New Roman" w:hAnsi="Times New Roman" w:cs="Times New Roman"/>
          <w:sz w:val="24"/>
          <w:szCs w:val="24"/>
        </w:rPr>
        <w:t>illegitimate.</w:t>
      </w:r>
      <w:r w:rsidR="006A7F18">
        <w:rPr>
          <w:rFonts w:ascii="Times New Roman" w:hAnsi="Times New Roman" w:cs="Times New Roman"/>
          <w:sz w:val="24"/>
          <w:szCs w:val="24"/>
        </w:rPr>
        <w:t>” (</w:t>
      </w:r>
      <w:r w:rsidR="000B6417">
        <w:rPr>
          <w:rFonts w:ascii="Times New Roman" w:hAnsi="Times New Roman" w:cs="Times New Roman"/>
          <w:sz w:val="24"/>
          <w:szCs w:val="24"/>
        </w:rPr>
        <w:t>Crocker and Harrison 2</w:t>
      </w:r>
      <w:r w:rsidR="006A7F18">
        <w:rPr>
          <w:rFonts w:ascii="Times New Roman" w:hAnsi="Times New Roman" w:cs="Times New Roman"/>
          <w:sz w:val="24"/>
          <w:szCs w:val="24"/>
        </w:rPr>
        <w:t>). This is accomplished by driving between Iraq and Syria’s borders</w:t>
      </w:r>
      <w:r w:rsidR="007674DB">
        <w:rPr>
          <w:rFonts w:ascii="Times New Roman" w:hAnsi="Times New Roman" w:cs="Times New Roman"/>
          <w:sz w:val="24"/>
          <w:szCs w:val="24"/>
        </w:rPr>
        <w:t xml:space="preserve"> to show how </w:t>
      </w:r>
      <w:r w:rsidR="00617ADB">
        <w:rPr>
          <w:rFonts w:ascii="Times New Roman" w:hAnsi="Times New Roman" w:cs="Times New Roman"/>
          <w:sz w:val="24"/>
          <w:szCs w:val="24"/>
        </w:rPr>
        <w:t>artificial</w:t>
      </w:r>
      <w:r w:rsidR="007674DB">
        <w:rPr>
          <w:rFonts w:ascii="Times New Roman" w:hAnsi="Times New Roman" w:cs="Times New Roman"/>
          <w:sz w:val="24"/>
          <w:szCs w:val="24"/>
        </w:rPr>
        <w:t xml:space="preserve"> borders were created by imperialist powers. </w:t>
      </w:r>
    </w:p>
    <w:p w14:paraId="266E2279" w14:textId="7E3338CC" w:rsidR="007F7939" w:rsidRDefault="00C9165B" w:rsidP="006A7F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Syria’s legitimacy also suffered because it experience</w:t>
      </w:r>
      <w:r w:rsidR="00905F25">
        <w:rPr>
          <w:rFonts w:ascii="Times New Roman" w:hAnsi="Times New Roman" w:cs="Times New Roman"/>
          <w:sz w:val="24"/>
          <w:szCs w:val="24"/>
        </w:rPr>
        <w:t>d</w:t>
      </w:r>
      <w:r>
        <w:rPr>
          <w:rFonts w:ascii="Times New Roman" w:hAnsi="Times New Roman" w:cs="Times New Roman"/>
          <w:sz w:val="24"/>
          <w:szCs w:val="24"/>
        </w:rPr>
        <w:t xml:space="preserve"> multiple coups because there was nothing to mobilize the citizens around to create a stable</w:t>
      </w:r>
      <w:r w:rsidR="00905F25">
        <w:rPr>
          <w:rFonts w:ascii="Times New Roman" w:hAnsi="Times New Roman" w:cs="Times New Roman"/>
          <w:sz w:val="24"/>
          <w:szCs w:val="24"/>
        </w:rPr>
        <w:t xml:space="preserve"> regime like Nasser did </w:t>
      </w:r>
      <w:r>
        <w:rPr>
          <w:rFonts w:ascii="Times New Roman" w:hAnsi="Times New Roman" w:cs="Times New Roman"/>
          <w:sz w:val="24"/>
          <w:szCs w:val="24"/>
        </w:rPr>
        <w:t>in Egypt</w:t>
      </w:r>
      <w:r w:rsidR="007F7939">
        <w:rPr>
          <w:rFonts w:ascii="Times New Roman" w:hAnsi="Times New Roman" w:cs="Times New Roman"/>
          <w:sz w:val="24"/>
          <w:szCs w:val="24"/>
        </w:rPr>
        <w:t xml:space="preserve"> around both a nationalist and Arab identity</w:t>
      </w:r>
      <w:r>
        <w:rPr>
          <w:rFonts w:ascii="Times New Roman" w:hAnsi="Times New Roman" w:cs="Times New Roman"/>
          <w:sz w:val="24"/>
          <w:szCs w:val="24"/>
        </w:rPr>
        <w:t>.</w:t>
      </w:r>
      <w:r w:rsidR="00A12C6C">
        <w:rPr>
          <w:rFonts w:ascii="Times New Roman" w:hAnsi="Times New Roman" w:cs="Times New Roman"/>
          <w:sz w:val="24"/>
          <w:szCs w:val="24"/>
        </w:rPr>
        <w:t xml:space="preserve"> Historically this is surprising because “Syria </w:t>
      </w:r>
      <w:r w:rsidR="00A12C6C">
        <w:rPr>
          <w:rFonts w:ascii="Times New Roman" w:hAnsi="Times New Roman" w:cs="Times New Roman"/>
          <w:sz w:val="24"/>
          <w:szCs w:val="24"/>
        </w:rPr>
        <w:lastRenderedPageBreak/>
        <w:t>became a focus of proto-Arab nationalist response to European encroachment” (</w:t>
      </w:r>
      <w:proofErr w:type="spellStart"/>
      <w:r w:rsidR="000B6417">
        <w:rPr>
          <w:rFonts w:ascii="Times New Roman" w:hAnsi="Times New Roman" w:cs="Times New Roman"/>
          <w:sz w:val="24"/>
          <w:szCs w:val="24"/>
        </w:rPr>
        <w:t>Hinnebusch</w:t>
      </w:r>
      <w:proofErr w:type="spellEnd"/>
      <w:r w:rsidR="000B6417">
        <w:rPr>
          <w:rFonts w:ascii="Times New Roman" w:hAnsi="Times New Roman" w:cs="Times New Roman"/>
          <w:sz w:val="24"/>
          <w:szCs w:val="24"/>
        </w:rPr>
        <w:t xml:space="preserve"> and </w:t>
      </w:r>
      <w:proofErr w:type="spellStart"/>
      <w:r w:rsidR="000B6417">
        <w:rPr>
          <w:rFonts w:ascii="Times New Roman" w:hAnsi="Times New Roman" w:cs="Times New Roman"/>
          <w:sz w:val="24"/>
          <w:szCs w:val="24"/>
        </w:rPr>
        <w:t>Lesch</w:t>
      </w:r>
      <w:proofErr w:type="spellEnd"/>
      <w:r w:rsidR="00A12C6C">
        <w:rPr>
          <w:rFonts w:ascii="Times New Roman" w:hAnsi="Times New Roman" w:cs="Times New Roman"/>
          <w:sz w:val="24"/>
          <w:szCs w:val="24"/>
        </w:rPr>
        <w:t xml:space="preserve"> 255). Egypt in fact borrowed Arab nationalism from Syria, so it should be expected </w:t>
      </w:r>
      <w:r w:rsidR="00617ADB">
        <w:rPr>
          <w:rFonts w:ascii="Times New Roman" w:hAnsi="Times New Roman" w:cs="Times New Roman"/>
          <w:sz w:val="24"/>
          <w:szCs w:val="24"/>
        </w:rPr>
        <w:t xml:space="preserve">that </w:t>
      </w:r>
      <w:r w:rsidR="00A12C6C">
        <w:rPr>
          <w:rFonts w:ascii="Times New Roman" w:hAnsi="Times New Roman" w:cs="Times New Roman"/>
          <w:sz w:val="24"/>
          <w:szCs w:val="24"/>
        </w:rPr>
        <w:t>Syria would have stronger normative active symbols. T</w:t>
      </w:r>
      <w:r w:rsidR="007F7939" w:rsidRPr="007F7939">
        <w:rPr>
          <w:rFonts w:ascii="Times New Roman" w:hAnsi="Times New Roman" w:cs="Times New Roman"/>
          <w:sz w:val="24"/>
          <w:szCs w:val="24"/>
        </w:rPr>
        <w:t xml:space="preserve">here is an inherent contest between Arab nationalism and </w:t>
      </w:r>
      <w:proofErr w:type="spellStart"/>
      <w:r w:rsidR="007F7939" w:rsidRPr="007F7939">
        <w:rPr>
          <w:rFonts w:ascii="Times New Roman" w:hAnsi="Times New Roman" w:cs="Times New Roman"/>
          <w:sz w:val="24"/>
          <w:szCs w:val="24"/>
        </w:rPr>
        <w:t>statism</w:t>
      </w:r>
      <w:proofErr w:type="spellEnd"/>
      <w:r w:rsidR="00FE5EE4">
        <w:rPr>
          <w:rFonts w:ascii="Times New Roman" w:hAnsi="Times New Roman" w:cs="Times New Roman"/>
          <w:sz w:val="24"/>
          <w:szCs w:val="24"/>
        </w:rPr>
        <w:t xml:space="preserve"> because </w:t>
      </w:r>
      <w:r w:rsidR="007F7939" w:rsidRPr="007F7939">
        <w:rPr>
          <w:rFonts w:ascii="Times New Roman" w:hAnsi="Times New Roman" w:cs="Times New Roman"/>
          <w:sz w:val="24"/>
          <w:szCs w:val="24"/>
        </w:rPr>
        <w:t>leaders in Syria want to maintain the state</w:t>
      </w:r>
      <w:r w:rsidR="00B22691">
        <w:rPr>
          <w:rFonts w:ascii="Times New Roman" w:hAnsi="Times New Roman" w:cs="Times New Roman"/>
          <w:sz w:val="24"/>
          <w:szCs w:val="24"/>
        </w:rPr>
        <w:t>,</w:t>
      </w:r>
      <w:r w:rsidR="007F7939" w:rsidRPr="007F7939">
        <w:rPr>
          <w:rFonts w:ascii="Times New Roman" w:hAnsi="Times New Roman" w:cs="Times New Roman"/>
          <w:sz w:val="24"/>
          <w:szCs w:val="24"/>
        </w:rPr>
        <w:t xml:space="preserve"> otherwise they would ha</w:t>
      </w:r>
      <w:r w:rsidR="00B22691">
        <w:rPr>
          <w:rFonts w:ascii="Times New Roman" w:hAnsi="Times New Roman" w:cs="Times New Roman"/>
          <w:sz w:val="24"/>
          <w:szCs w:val="24"/>
        </w:rPr>
        <w:t>ve no power. T</w:t>
      </w:r>
      <w:r w:rsidR="007F7939" w:rsidRPr="007F7939">
        <w:rPr>
          <w:rFonts w:ascii="Times New Roman" w:hAnsi="Times New Roman" w:cs="Times New Roman"/>
          <w:sz w:val="24"/>
          <w:szCs w:val="24"/>
        </w:rPr>
        <w:t>hey cannot invoke Arab nationalism to keep the state together because Arab nationalism says Greater Syria, not Syria the state, is the legitimate entity that should exist.</w:t>
      </w:r>
      <w:r w:rsidR="007F7939">
        <w:rPr>
          <w:rFonts w:ascii="Times New Roman" w:hAnsi="Times New Roman" w:cs="Times New Roman"/>
          <w:sz w:val="24"/>
          <w:szCs w:val="24"/>
        </w:rPr>
        <w:t xml:space="preserve"> </w:t>
      </w:r>
      <w:r w:rsidR="007F7939" w:rsidRPr="007F7939">
        <w:rPr>
          <w:rFonts w:ascii="Times New Roman" w:hAnsi="Times New Roman" w:cs="Times New Roman"/>
          <w:sz w:val="24"/>
          <w:szCs w:val="24"/>
        </w:rPr>
        <w:t xml:space="preserve">Hafez al-Assad balanced these competing ideas by aligning with the PLO and Lebanon against Israel to </w:t>
      </w:r>
      <w:r w:rsidR="00B22691">
        <w:rPr>
          <w:rFonts w:ascii="Times New Roman" w:hAnsi="Times New Roman" w:cs="Times New Roman"/>
          <w:sz w:val="24"/>
          <w:szCs w:val="24"/>
        </w:rPr>
        <w:t>express Arab nationalism</w:t>
      </w:r>
      <w:r w:rsidR="007F7939" w:rsidRPr="007F7939">
        <w:rPr>
          <w:rFonts w:ascii="Times New Roman" w:hAnsi="Times New Roman" w:cs="Times New Roman"/>
          <w:sz w:val="24"/>
          <w:szCs w:val="24"/>
        </w:rPr>
        <w:t xml:space="preserve"> but never took the extra step to mobilize citizens with Arab nationalism lest the integrity of the state was undermined</w:t>
      </w:r>
      <w:r w:rsidR="007F1E98">
        <w:rPr>
          <w:rFonts w:ascii="Times New Roman" w:hAnsi="Times New Roman" w:cs="Times New Roman"/>
          <w:sz w:val="24"/>
          <w:szCs w:val="24"/>
        </w:rPr>
        <w:t xml:space="preserve"> (Harrison, “Syria”)</w:t>
      </w:r>
      <w:r w:rsidR="007F7939" w:rsidRPr="007F7939">
        <w:rPr>
          <w:rFonts w:ascii="Times New Roman" w:hAnsi="Times New Roman" w:cs="Times New Roman"/>
          <w:sz w:val="24"/>
          <w:szCs w:val="24"/>
        </w:rPr>
        <w:t>.</w:t>
      </w:r>
      <w:r w:rsidR="00806D68">
        <w:rPr>
          <w:rFonts w:ascii="Times New Roman" w:hAnsi="Times New Roman" w:cs="Times New Roman"/>
          <w:sz w:val="24"/>
          <w:szCs w:val="24"/>
        </w:rPr>
        <w:t xml:space="preserve"> The lack of a cohesive identity fueled instability because it prevented an effective control system. </w:t>
      </w:r>
    </w:p>
    <w:p w14:paraId="6A2D48E8" w14:textId="6BDDFB68" w:rsidR="00806D68" w:rsidRDefault="00C9165B" w:rsidP="006A7F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Control systems were difficult to create in Syria because normative active symbols could not be used because their goals of a Greater Syria were unobtainable </w:t>
      </w:r>
      <w:r w:rsidR="00806D68">
        <w:rPr>
          <w:rFonts w:ascii="Times New Roman" w:hAnsi="Times New Roman" w:cs="Times New Roman"/>
          <w:sz w:val="24"/>
          <w:szCs w:val="24"/>
        </w:rPr>
        <w:t>as</w:t>
      </w:r>
      <w:r>
        <w:rPr>
          <w:rFonts w:ascii="Times New Roman" w:hAnsi="Times New Roman" w:cs="Times New Roman"/>
          <w:sz w:val="24"/>
          <w:szCs w:val="24"/>
        </w:rPr>
        <w:t xml:space="preserve"> this required the defeat of Israel and the unification of multiple countries. This was further compounded by the loss of territory to Israel in the 1967 war. Syria </w:t>
      </w:r>
      <w:r w:rsidR="00617ADB">
        <w:rPr>
          <w:rFonts w:ascii="Times New Roman" w:hAnsi="Times New Roman" w:cs="Times New Roman"/>
          <w:sz w:val="24"/>
          <w:szCs w:val="24"/>
        </w:rPr>
        <w:t>did</w:t>
      </w:r>
      <w:r>
        <w:rPr>
          <w:rFonts w:ascii="Times New Roman" w:hAnsi="Times New Roman" w:cs="Times New Roman"/>
          <w:sz w:val="24"/>
          <w:szCs w:val="24"/>
        </w:rPr>
        <w:t xml:space="preserve"> not have oil </w:t>
      </w:r>
      <w:r w:rsidR="00B22691">
        <w:rPr>
          <w:rFonts w:ascii="Times New Roman" w:hAnsi="Times New Roman" w:cs="Times New Roman"/>
          <w:sz w:val="24"/>
          <w:szCs w:val="24"/>
        </w:rPr>
        <w:t xml:space="preserve">making economic cooptation impossible, </w:t>
      </w:r>
      <w:r>
        <w:rPr>
          <w:rFonts w:ascii="Times New Roman" w:hAnsi="Times New Roman" w:cs="Times New Roman"/>
          <w:sz w:val="24"/>
          <w:szCs w:val="24"/>
        </w:rPr>
        <w:t>so the only control system available to Syrian leaders was coercion which is not a stable method of maintaining a regime</w:t>
      </w:r>
      <w:r w:rsidR="007F2534">
        <w:rPr>
          <w:rFonts w:ascii="Times New Roman" w:hAnsi="Times New Roman" w:cs="Times New Roman"/>
          <w:sz w:val="24"/>
          <w:szCs w:val="24"/>
        </w:rPr>
        <w:t xml:space="preserve"> (Harrison, “Syria”)</w:t>
      </w:r>
      <w:r>
        <w:rPr>
          <w:rFonts w:ascii="Times New Roman" w:hAnsi="Times New Roman" w:cs="Times New Roman"/>
          <w:sz w:val="24"/>
          <w:szCs w:val="24"/>
        </w:rPr>
        <w:t xml:space="preserve">. As soon as </w:t>
      </w:r>
      <w:r w:rsidR="007F2534">
        <w:rPr>
          <w:rFonts w:ascii="Times New Roman" w:hAnsi="Times New Roman" w:cs="Times New Roman"/>
          <w:sz w:val="24"/>
          <w:szCs w:val="24"/>
        </w:rPr>
        <w:t>a</w:t>
      </w:r>
      <w:r>
        <w:rPr>
          <w:rFonts w:ascii="Times New Roman" w:hAnsi="Times New Roman" w:cs="Times New Roman"/>
          <w:sz w:val="24"/>
          <w:szCs w:val="24"/>
        </w:rPr>
        <w:t xml:space="preserve"> regime </w:t>
      </w:r>
      <w:r w:rsidR="007F2534">
        <w:rPr>
          <w:rFonts w:ascii="Times New Roman" w:hAnsi="Times New Roman" w:cs="Times New Roman"/>
          <w:sz w:val="24"/>
          <w:szCs w:val="24"/>
        </w:rPr>
        <w:t>cannot</w:t>
      </w:r>
      <w:r>
        <w:rPr>
          <w:rFonts w:ascii="Times New Roman" w:hAnsi="Times New Roman" w:cs="Times New Roman"/>
          <w:sz w:val="24"/>
          <w:szCs w:val="24"/>
        </w:rPr>
        <w:t xml:space="preserve"> suppress opposition or provide basic human needs to its citizens</w:t>
      </w:r>
      <w:r w:rsidR="00B22691">
        <w:rPr>
          <w:rFonts w:ascii="Times New Roman" w:hAnsi="Times New Roman" w:cs="Times New Roman"/>
          <w:sz w:val="24"/>
          <w:szCs w:val="24"/>
        </w:rPr>
        <w:t>,</w:t>
      </w:r>
      <w:r>
        <w:rPr>
          <w:rFonts w:ascii="Times New Roman" w:hAnsi="Times New Roman" w:cs="Times New Roman"/>
          <w:sz w:val="24"/>
          <w:szCs w:val="24"/>
        </w:rPr>
        <w:t xml:space="preserve"> the regime is in danger of collapse</w:t>
      </w:r>
      <w:r w:rsidR="00B22691">
        <w:rPr>
          <w:rFonts w:ascii="Times New Roman" w:hAnsi="Times New Roman" w:cs="Times New Roman"/>
          <w:sz w:val="24"/>
          <w:szCs w:val="24"/>
        </w:rPr>
        <w:t xml:space="preserve"> from public opposition</w:t>
      </w:r>
      <w:r>
        <w:rPr>
          <w:rFonts w:ascii="Times New Roman" w:hAnsi="Times New Roman" w:cs="Times New Roman"/>
          <w:sz w:val="24"/>
          <w:szCs w:val="24"/>
        </w:rPr>
        <w:t>. Egypt</w:t>
      </w:r>
      <w:r w:rsidR="00B22691">
        <w:rPr>
          <w:rFonts w:ascii="Times New Roman" w:hAnsi="Times New Roman" w:cs="Times New Roman"/>
          <w:sz w:val="24"/>
          <w:szCs w:val="24"/>
        </w:rPr>
        <w:t>,</w:t>
      </w:r>
      <w:r>
        <w:rPr>
          <w:rFonts w:ascii="Times New Roman" w:hAnsi="Times New Roman" w:cs="Times New Roman"/>
          <w:sz w:val="24"/>
          <w:szCs w:val="24"/>
        </w:rPr>
        <w:t xml:space="preserve"> on the other hand</w:t>
      </w:r>
      <w:r w:rsidR="00B22691">
        <w:rPr>
          <w:rFonts w:ascii="Times New Roman" w:hAnsi="Times New Roman" w:cs="Times New Roman"/>
          <w:sz w:val="24"/>
          <w:szCs w:val="24"/>
        </w:rPr>
        <w:t>,</w:t>
      </w:r>
      <w:r>
        <w:rPr>
          <w:rFonts w:ascii="Times New Roman" w:hAnsi="Times New Roman" w:cs="Times New Roman"/>
          <w:sz w:val="24"/>
          <w:szCs w:val="24"/>
        </w:rPr>
        <w:t xml:space="preserve"> </w:t>
      </w:r>
      <w:r w:rsidR="00617ADB">
        <w:rPr>
          <w:rFonts w:ascii="Times New Roman" w:hAnsi="Times New Roman" w:cs="Times New Roman"/>
          <w:sz w:val="24"/>
          <w:szCs w:val="24"/>
        </w:rPr>
        <w:t>used</w:t>
      </w:r>
      <w:r>
        <w:rPr>
          <w:rFonts w:ascii="Times New Roman" w:hAnsi="Times New Roman" w:cs="Times New Roman"/>
          <w:sz w:val="24"/>
          <w:szCs w:val="24"/>
        </w:rPr>
        <w:t xml:space="preserve"> normative active symbols to bolster </w:t>
      </w:r>
      <w:r w:rsidR="00B22691">
        <w:rPr>
          <w:rFonts w:ascii="Times New Roman" w:hAnsi="Times New Roman" w:cs="Times New Roman"/>
          <w:sz w:val="24"/>
          <w:szCs w:val="24"/>
        </w:rPr>
        <w:t xml:space="preserve">its coercion. Therefore, it </w:t>
      </w:r>
      <w:r w:rsidR="00617ADB">
        <w:rPr>
          <w:rFonts w:ascii="Times New Roman" w:hAnsi="Times New Roman" w:cs="Times New Roman"/>
          <w:sz w:val="24"/>
          <w:szCs w:val="24"/>
        </w:rPr>
        <w:t>was more stable which can explain how i</w:t>
      </w:r>
      <w:r>
        <w:rPr>
          <w:rFonts w:ascii="Times New Roman" w:hAnsi="Times New Roman" w:cs="Times New Roman"/>
          <w:sz w:val="24"/>
          <w:szCs w:val="24"/>
        </w:rPr>
        <w:t xml:space="preserve">t survived the Arab Spring without a true revolution whereas Syria is engulfed in a civil war. </w:t>
      </w:r>
    </w:p>
    <w:p w14:paraId="6652DB06" w14:textId="1ACDE445" w:rsidR="00C9165B" w:rsidRDefault="000E5EFD" w:rsidP="006A7F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Hafez al-Assad’s </w:t>
      </w:r>
      <w:r w:rsidR="007F2534">
        <w:rPr>
          <w:rFonts w:ascii="Times New Roman" w:hAnsi="Times New Roman" w:cs="Times New Roman"/>
          <w:sz w:val="24"/>
          <w:szCs w:val="24"/>
        </w:rPr>
        <w:t xml:space="preserve">military </w:t>
      </w:r>
      <w:r>
        <w:rPr>
          <w:rFonts w:ascii="Times New Roman" w:hAnsi="Times New Roman" w:cs="Times New Roman"/>
          <w:sz w:val="24"/>
          <w:szCs w:val="24"/>
        </w:rPr>
        <w:t xml:space="preserve">regime was weak as soon as it was created because he represented a minority of the population, so Sunni Muslims were denied political efficacy. Bashar al-Assad took over and many hoped he would reform the government, but he continued with a coercive control system. This is because he lacked the economic capacity to </w:t>
      </w:r>
      <w:r>
        <w:rPr>
          <w:rFonts w:ascii="Times New Roman" w:hAnsi="Times New Roman" w:cs="Times New Roman"/>
          <w:sz w:val="24"/>
          <w:szCs w:val="24"/>
        </w:rPr>
        <w:lastRenderedPageBreak/>
        <w:t>coopt individuals</w:t>
      </w:r>
      <w:r w:rsidR="00AB7801">
        <w:rPr>
          <w:rFonts w:ascii="Times New Roman" w:hAnsi="Times New Roman" w:cs="Times New Roman"/>
          <w:sz w:val="24"/>
          <w:szCs w:val="24"/>
        </w:rPr>
        <w:t>,</w:t>
      </w:r>
      <w:r>
        <w:rPr>
          <w:rFonts w:ascii="Times New Roman" w:hAnsi="Times New Roman" w:cs="Times New Roman"/>
          <w:sz w:val="24"/>
          <w:szCs w:val="24"/>
        </w:rPr>
        <w:t xml:space="preserve"> and he lacked any normative active symbols. Reform would most likely lead to his removal from office because his regime was so precarious to begin with. </w:t>
      </w:r>
      <w:r w:rsidR="00617ADB">
        <w:rPr>
          <w:rFonts w:ascii="Times New Roman" w:hAnsi="Times New Roman" w:cs="Times New Roman"/>
          <w:sz w:val="24"/>
          <w:szCs w:val="24"/>
        </w:rPr>
        <w:t>Regionally, Lebanon threatened</w:t>
      </w:r>
      <w:r>
        <w:rPr>
          <w:rFonts w:ascii="Times New Roman" w:hAnsi="Times New Roman" w:cs="Times New Roman"/>
          <w:sz w:val="24"/>
          <w:szCs w:val="24"/>
        </w:rPr>
        <w:t xml:space="preserve"> Syria’s stability because it </w:t>
      </w:r>
      <w:r w:rsidR="00617ADB">
        <w:rPr>
          <w:rFonts w:ascii="Times New Roman" w:hAnsi="Times New Roman" w:cs="Times New Roman"/>
          <w:sz w:val="24"/>
          <w:szCs w:val="24"/>
        </w:rPr>
        <w:t>is war prone and unstable</w:t>
      </w:r>
      <w:r>
        <w:rPr>
          <w:rFonts w:ascii="Times New Roman" w:hAnsi="Times New Roman" w:cs="Times New Roman"/>
          <w:sz w:val="24"/>
          <w:szCs w:val="24"/>
        </w:rPr>
        <w:t>. Syria has made Lebanon’s stability a high priority to prevent a spillover effect into its own country</w:t>
      </w:r>
      <w:r w:rsidR="007F2534">
        <w:rPr>
          <w:rFonts w:ascii="Times New Roman" w:hAnsi="Times New Roman" w:cs="Times New Roman"/>
          <w:sz w:val="24"/>
          <w:szCs w:val="24"/>
        </w:rPr>
        <w:t xml:space="preserve"> (Harrison, “Syria”)</w:t>
      </w:r>
      <w:r>
        <w:rPr>
          <w:rFonts w:ascii="Times New Roman" w:hAnsi="Times New Roman" w:cs="Times New Roman"/>
          <w:sz w:val="24"/>
          <w:szCs w:val="24"/>
        </w:rPr>
        <w:t>. In the face of instability, Syria turned to the Soviet Union to counter Israel’s military strength, and then Iran to balance against Israel</w:t>
      </w:r>
      <w:r w:rsidR="007F2534">
        <w:rPr>
          <w:rFonts w:ascii="Times New Roman" w:hAnsi="Times New Roman" w:cs="Times New Roman"/>
          <w:sz w:val="24"/>
          <w:szCs w:val="24"/>
        </w:rPr>
        <w:t xml:space="preserve"> which is most obvious today in the military support Russia and Iran are lending Assad (“Is a Strategy for Syria Possible?”). Syria </w:t>
      </w:r>
      <w:r w:rsidR="00617ADB">
        <w:rPr>
          <w:rFonts w:ascii="Times New Roman" w:hAnsi="Times New Roman" w:cs="Times New Roman"/>
          <w:sz w:val="24"/>
          <w:szCs w:val="24"/>
        </w:rPr>
        <w:t>today</w:t>
      </w:r>
      <w:r w:rsidR="007F2534">
        <w:rPr>
          <w:rFonts w:ascii="Times New Roman" w:hAnsi="Times New Roman" w:cs="Times New Roman"/>
          <w:sz w:val="24"/>
          <w:szCs w:val="24"/>
        </w:rPr>
        <w:t xml:space="preserve"> plays an important geopolitical role</w:t>
      </w:r>
      <w:r w:rsidR="00617ADB">
        <w:rPr>
          <w:rFonts w:ascii="Times New Roman" w:hAnsi="Times New Roman" w:cs="Times New Roman"/>
          <w:sz w:val="24"/>
          <w:szCs w:val="24"/>
        </w:rPr>
        <w:t xml:space="preserve"> in the region.</w:t>
      </w:r>
    </w:p>
    <w:p w14:paraId="13A960DB" w14:textId="2999C172" w:rsidR="00976CF8" w:rsidRDefault="00976CF8" w:rsidP="006A7F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Egypt’s instability differs in origin from Syria’s </w:t>
      </w:r>
      <w:r w:rsidR="00DE4FAB">
        <w:rPr>
          <w:rFonts w:ascii="Times New Roman" w:hAnsi="Times New Roman" w:cs="Times New Roman"/>
          <w:sz w:val="24"/>
          <w:szCs w:val="24"/>
        </w:rPr>
        <w:t xml:space="preserve">because it is a result of external influence during its colonial period rather than a crisis of identity or borders. Egyptian identity is rooted in a long history with well-established borders, so it did not experience a legitimacy crisis like Syria did with the concept of a Greater Syria. Egyptians </w:t>
      </w:r>
      <w:r w:rsidR="0038601D">
        <w:rPr>
          <w:rFonts w:ascii="Times New Roman" w:hAnsi="Times New Roman" w:cs="Times New Roman"/>
          <w:sz w:val="24"/>
          <w:szCs w:val="24"/>
        </w:rPr>
        <w:t>expressed both</w:t>
      </w:r>
      <w:r w:rsidR="00DE4FAB">
        <w:rPr>
          <w:rFonts w:ascii="Times New Roman" w:hAnsi="Times New Roman" w:cs="Times New Roman"/>
          <w:sz w:val="24"/>
          <w:szCs w:val="24"/>
        </w:rPr>
        <w:t xml:space="preserve"> a nationalist identity as well as an Arab identity without compromising the integrity of their state through Nasser’s normative active symbols. Syria could not do this because their competing identities had the potential to destabilize the government. Egyptian legitimacy crises resulted from Britain’s indirect rule making the </w:t>
      </w:r>
      <w:proofErr w:type="spellStart"/>
      <w:r w:rsidR="00DE4FAB">
        <w:rPr>
          <w:rFonts w:ascii="Times New Roman" w:hAnsi="Times New Roman" w:cs="Times New Roman"/>
          <w:sz w:val="24"/>
          <w:szCs w:val="24"/>
        </w:rPr>
        <w:t>Wafd</w:t>
      </w:r>
      <w:proofErr w:type="spellEnd"/>
      <w:r w:rsidR="00DE4FAB">
        <w:rPr>
          <w:rFonts w:ascii="Times New Roman" w:hAnsi="Times New Roman" w:cs="Times New Roman"/>
          <w:sz w:val="24"/>
          <w:szCs w:val="24"/>
        </w:rPr>
        <w:t xml:space="preserve"> party complicit with external influences. </w:t>
      </w:r>
      <w:r w:rsidR="0038601D">
        <w:rPr>
          <w:rFonts w:ascii="Times New Roman" w:hAnsi="Times New Roman" w:cs="Times New Roman"/>
          <w:sz w:val="24"/>
          <w:szCs w:val="24"/>
        </w:rPr>
        <w:t>The</w:t>
      </w:r>
      <w:r w:rsidR="004C12CA">
        <w:rPr>
          <w:rFonts w:ascii="Times New Roman" w:hAnsi="Times New Roman" w:cs="Times New Roman"/>
          <w:sz w:val="24"/>
          <w:szCs w:val="24"/>
        </w:rPr>
        <w:t xml:space="preserve"> Muslim Brotherhood </w:t>
      </w:r>
      <w:r w:rsidR="0038601D">
        <w:rPr>
          <w:rFonts w:ascii="Times New Roman" w:hAnsi="Times New Roman" w:cs="Times New Roman"/>
          <w:sz w:val="24"/>
          <w:szCs w:val="24"/>
        </w:rPr>
        <w:t>filled</w:t>
      </w:r>
      <w:r w:rsidR="004C12CA">
        <w:rPr>
          <w:rFonts w:ascii="Times New Roman" w:hAnsi="Times New Roman" w:cs="Times New Roman"/>
          <w:sz w:val="24"/>
          <w:szCs w:val="24"/>
        </w:rPr>
        <w:t xml:space="preserve"> this legitimacy gap</w:t>
      </w:r>
      <w:r w:rsidR="00617ADB">
        <w:rPr>
          <w:rFonts w:ascii="Times New Roman" w:hAnsi="Times New Roman" w:cs="Times New Roman"/>
          <w:sz w:val="24"/>
          <w:szCs w:val="24"/>
        </w:rPr>
        <w:t>,</w:t>
      </w:r>
      <w:r w:rsidR="004C12CA">
        <w:rPr>
          <w:rFonts w:ascii="Times New Roman" w:hAnsi="Times New Roman" w:cs="Times New Roman"/>
          <w:sz w:val="24"/>
          <w:szCs w:val="24"/>
        </w:rPr>
        <w:t xml:space="preserve"> and political Islam entered Egyptian politics. Today, </w:t>
      </w:r>
      <w:proofErr w:type="spellStart"/>
      <w:r w:rsidR="004C12CA">
        <w:rPr>
          <w:rFonts w:ascii="Times New Roman" w:hAnsi="Times New Roman" w:cs="Times New Roman"/>
          <w:sz w:val="24"/>
          <w:szCs w:val="24"/>
        </w:rPr>
        <w:t>Sisi</w:t>
      </w:r>
      <w:proofErr w:type="spellEnd"/>
      <w:r w:rsidR="004C12CA">
        <w:rPr>
          <w:rFonts w:ascii="Times New Roman" w:hAnsi="Times New Roman" w:cs="Times New Roman"/>
          <w:sz w:val="24"/>
          <w:szCs w:val="24"/>
        </w:rPr>
        <w:t xml:space="preserve"> actively discredits the Brotherhood because it has legitimacy and power, </w:t>
      </w:r>
      <w:r w:rsidR="0038601D">
        <w:rPr>
          <w:rFonts w:ascii="Times New Roman" w:hAnsi="Times New Roman" w:cs="Times New Roman"/>
          <w:sz w:val="24"/>
          <w:szCs w:val="24"/>
        </w:rPr>
        <w:t xml:space="preserve">and </w:t>
      </w:r>
      <w:proofErr w:type="gramStart"/>
      <w:r w:rsidR="00617ADB">
        <w:rPr>
          <w:rFonts w:ascii="Times New Roman" w:hAnsi="Times New Roman" w:cs="Times New Roman"/>
          <w:sz w:val="24"/>
          <w:szCs w:val="24"/>
        </w:rPr>
        <w:t>similar to</w:t>
      </w:r>
      <w:proofErr w:type="gramEnd"/>
      <w:r w:rsidR="00617ADB">
        <w:rPr>
          <w:rFonts w:ascii="Times New Roman" w:hAnsi="Times New Roman" w:cs="Times New Roman"/>
          <w:sz w:val="24"/>
          <w:szCs w:val="24"/>
        </w:rPr>
        <w:t xml:space="preserve"> how </w:t>
      </w:r>
      <w:r w:rsidR="004C12CA">
        <w:rPr>
          <w:rFonts w:ascii="Times New Roman" w:hAnsi="Times New Roman" w:cs="Times New Roman"/>
          <w:sz w:val="24"/>
          <w:szCs w:val="24"/>
        </w:rPr>
        <w:t>Syria contended with the Brotherhood’s influence in politics</w:t>
      </w:r>
      <w:r w:rsidR="00617ADB">
        <w:rPr>
          <w:rFonts w:ascii="Times New Roman" w:hAnsi="Times New Roman" w:cs="Times New Roman"/>
          <w:sz w:val="24"/>
          <w:szCs w:val="24"/>
        </w:rPr>
        <w:t xml:space="preserve"> during the 1980s. Both countries </w:t>
      </w:r>
      <w:r w:rsidR="00F11958">
        <w:rPr>
          <w:rFonts w:ascii="Times New Roman" w:hAnsi="Times New Roman" w:cs="Times New Roman"/>
          <w:sz w:val="24"/>
          <w:szCs w:val="24"/>
        </w:rPr>
        <w:t>suppressed the movement</w:t>
      </w:r>
      <w:r w:rsidR="00617ADB">
        <w:rPr>
          <w:rFonts w:ascii="Times New Roman" w:hAnsi="Times New Roman" w:cs="Times New Roman"/>
          <w:sz w:val="24"/>
          <w:szCs w:val="24"/>
        </w:rPr>
        <w:t>s</w:t>
      </w:r>
      <w:r w:rsidR="00F11958">
        <w:rPr>
          <w:rFonts w:ascii="Times New Roman" w:hAnsi="Times New Roman" w:cs="Times New Roman"/>
          <w:sz w:val="24"/>
          <w:szCs w:val="24"/>
        </w:rPr>
        <w:t xml:space="preserve"> to maintain </w:t>
      </w:r>
      <w:r w:rsidR="00617ADB">
        <w:rPr>
          <w:rFonts w:ascii="Times New Roman" w:hAnsi="Times New Roman" w:cs="Times New Roman"/>
          <w:sz w:val="24"/>
          <w:szCs w:val="24"/>
        </w:rPr>
        <w:t>their</w:t>
      </w:r>
      <w:r w:rsidR="00F11958">
        <w:rPr>
          <w:rFonts w:ascii="Times New Roman" w:hAnsi="Times New Roman" w:cs="Times New Roman"/>
          <w:sz w:val="24"/>
          <w:szCs w:val="24"/>
        </w:rPr>
        <w:t xml:space="preserve"> military dictatorship</w:t>
      </w:r>
      <w:r w:rsidR="00617ADB">
        <w:rPr>
          <w:rFonts w:ascii="Times New Roman" w:hAnsi="Times New Roman" w:cs="Times New Roman"/>
          <w:sz w:val="24"/>
          <w:szCs w:val="24"/>
        </w:rPr>
        <w:t>s</w:t>
      </w:r>
      <w:r w:rsidR="00F11958">
        <w:rPr>
          <w:rFonts w:ascii="Times New Roman" w:hAnsi="Times New Roman" w:cs="Times New Roman"/>
          <w:sz w:val="24"/>
          <w:szCs w:val="24"/>
        </w:rPr>
        <w:t xml:space="preserve"> (</w:t>
      </w:r>
      <w:proofErr w:type="spellStart"/>
      <w:r w:rsidR="000B6417">
        <w:rPr>
          <w:rFonts w:ascii="Times New Roman" w:hAnsi="Times New Roman" w:cs="Times New Roman"/>
          <w:sz w:val="24"/>
          <w:szCs w:val="24"/>
        </w:rPr>
        <w:t>Hinnebusch</w:t>
      </w:r>
      <w:proofErr w:type="spellEnd"/>
      <w:r w:rsidR="000B6417">
        <w:rPr>
          <w:rFonts w:ascii="Times New Roman" w:hAnsi="Times New Roman" w:cs="Times New Roman"/>
          <w:sz w:val="24"/>
          <w:szCs w:val="24"/>
        </w:rPr>
        <w:t xml:space="preserve"> and </w:t>
      </w:r>
      <w:proofErr w:type="spellStart"/>
      <w:r w:rsidR="000B6417">
        <w:rPr>
          <w:rFonts w:ascii="Times New Roman" w:hAnsi="Times New Roman" w:cs="Times New Roman"/>
          <w:sz w:val="24"/>
          <w:szCs w:val="24"/>
        </w:rPr>
        <w:t>Lesch</w:t>
      </w:r>
      <w:proofErr w:type="spellEnd"/>
      <w:r w:rsidR="00F11958">
        <w:rPr>
          <w:rFonts w:ascii="Times New Roman" w:hAnsi="Times New Roman" w:cs="Times New Roman"/>
          <w:sz w:val="24"/>
          <w:szCs w:val="24"/>
        </w:rPr>
        <w:t xml:space="preserve"> 261). </w:t>
      </w:r>
    </w:p>
    <w:p w14:paraId="04AC81C5" w14:textId="78A62D34" w:rsidR="00D32383" w:rsidRDefault="00B56136" w:rsidP="006A7F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Egypt and Syria suffer</w:t>
      </w:r>
      <w:r w:rsidR="00410EAC">
        <w:rPr>
          <w:rFonts w:ascii="Times New Roman" w:hAnsi="Times New Roman" w:cs="Times New Roman"/>
          <w:sz w:val="24"/>
          <w:szCs w:val="24"/>
        </w:rPr>
        <w:t>ed</w:t>
      </w:r>
      <w:r>
        <w:rPr>
          <w:rFonts w:ascii="Times New Roman" w:hAnsi="Times New Roman" w:cs="Times New Roman"/>
          <w:sz w:val="24"/>
          <w:szCs w:val="24"/>
        </w:rPr>
        <w:t xml:space="preserve"> instability because they are military dictatorships with no economic capacity to engage in cooptation, but Egypt </w:t>
      </w:r>
      <w:r w:rsidR="00410EAC">
        <w:rPr>
          <w:rFonts w:ascii="Times New Roman" w:hAnsi="Times New Roman" w:cs="Times New Roman"/>
          <w:sz w:val="24"/>
          <w:szCs w:val="24"/>
        </w:rPr>
        <w:t>was and is</w:t>
      </w:r>
      <w:r>
        <w:rPr>
          <w:rFonts w:ascii="Times New Roman" w:hAnsi="Times New Roman" w:cs="Times New Roman"/>
          <w:sz w:val="24"/>
          <w:szCs w:val="24"/>
        </w:rPr>
        <w:t xml:space="preserve"> more stable because it </w:t>
      </w:r>
      <w:r w:rsidR="00617ADB">
        <w:rPr>
          <w:rFonts w:ascii="Times New Roman" w:hAnsi="Times New Roman" w:cs="Times New Roman"/>
          <w:sz w:val="24"/>
          <w:szCs w:val="24"/>
        </w:rPr>
        <w:t>uses</w:t>
      </w:r>
      <w:r w:rsidR="00410EAC">
        <w:rPr>
          <w:rFonts w:ascii="Times New Roman" w:hAnsi="Times New Roman" w:cs="Times New Roman"/>
          <w:sz w:val="24"/>
          <w:szCs w:val="24"/>
        </w:rPr>
        <w:t xml:space="preserve"> </w:t>
      </w:r>
      <w:r>
        <w:rPr>
          <w:rFonts w:ascii="Times New Roman" w:hAnsi="Times New Roman" w:cs="Times New Roman"/>
          <w:sz w:val="24"/>
          <w:szCs w:val="24"/>
        </w:rPr>
        <w:t xml:space="preserve">normative active symbols. </w:t>
      </w:r>
      <w:r w:rsidR="00410EAC">
        <w:rPr>
          <w:rFonts w:ascii="Times New Roman" w:hAnsi="Times New Roman" w:cs="Times New Roman"/>
          <w:sz w:val="24"/>
          <w:szCs w:val="24"/>
        </w:rPr>
        <w:t>Militar</w:t>
      </w:r>
      <w:r w:rsidR="00617ADB">
        <w:rPr>
          <w:rFonts w:ascii="Times New Roman" w:hAnsi="Times New Roman" w:cs="Times New Roman"/>
          <w:sz w:val="24"/>
          <w:szCs w:val="24"/>
        </w:rPr>
        <w:t>y coercion was used in Egypt</w:t>
      </w:r>
      <w:r w:rsidR="00410EAC">
        <w:rPr>
          <w:rFonts w:ascii="Times New Roman" w:hAnsi="Times New Roman" w:cs="Times New Roman"/>
          <w:sz w:val="24"/>
          <w:szCs w:val="24"/>
        </w:rPr>
        <w:t xml:space="preserve"> because Nasser “felt that democracy was too cumbersome and the military was best positioned to modernize the </w:t>
      </w:r>
      <w:r w:rsidR="00410EAC">
        <w:rPr>
          <w:rFonts w:ascii="Times New Roman" w:hAnsi="Times New Roman" w:cs="Times New Roman"/>
          <w:sz w:val="24"/>
          <w:szCs w:val="24"/>
        </w:rPr>
        <w:lastRenderedPageBreak/>
        <w:t>country” (</w:t>
      </w:r>
      <w:proofErr w:type="spellStart"/>
      <w:r w:rsidR="005810A2">
        <w:rPr>
          <w:rFonts w:ascii="Times New Roman" w:hAnsi="Times New Roman" w:cs="Times New Roman"/>
          <w:sz w:val="24"/>
          <w:szCs w:val="24"/>
        </w:rPr>
        <w:t>Stacher</w:t>
      </w:r>
      <w:proofErr w:type="spellEnd"/>
      <w:r w:rsidR="00410EAC">
        <w:rPr>
          <w:rFonts w:ascii="Times New Roman" w:hAnsi="Times New Roman" w:cs="Times New Roman"/>
          <w:sz w:val="24"/>
          <w:szCs w:val="24"/>
        </w:rPr>
        <w:t xml:space="preserve"> 375). In many ways the military contained legitimacy in Egypt as is evident in 2011 when the military forced Mubarak to step down</w:t>
      </w:r>
      <w:r w:rsidR="00617ADB">
        <w:rPr>
          <w:rFonts w:ascii="Times New Roman" w:hAnsi="Times New Roman" w:cs="Times New Roman"/>
          <w:sz w:val="24"/>
          <w:szCs w:val="24"/>
        </w:rPr>
        <w:t>,</w:t>
      </w:r>
      <w:r w:rsidR="00410EAC">
        <w:rPr>
          <w:rFonts w:ascii="Times New Roman" w:hAnsi="Times New Roman" w:cs="Times New Roman"/>
          <w:sz w:val="24"/>
          <w:szCs w:val="24"/>
        </w:rPr>
        <w:t xml:space="preserve"> and Egyptians trusted the military to follow some democratic procedures in replacing him. Even so, dictatorships are unstable because they rely on suppressing the public, so when grievances reach a certain level if the government does not have the economic capacity to increase oppression it topples. </w:t>
      </w:r>
      <w:r w:rsidR="00D32383">
        <w:rPr>
          <w:rFonts w:ascii="Times New Roman" w:hAnsi="Times New Roman" w:cs="Times New Roman"/>
          <w:sz w:val="24"/>
          <w:szCs w:val="24"/>
        </w:rPr>
        <w:t>Syrian leaders were more disadvantaged though than Egyptian</w:t>
      </w:r>
      <w:r w:rsidR="00617ADB">
        <w:rPr>
          <w:rFonts w:ascii="Times New Roman" w:hAnsi="Times New Roman" w:cs="Times New Roman"/>
          <w:sz w:val="24"/>
          <w:szCs w:val="24"/>
        </w:rPr>
        <w:t xml:space="preserve"> leaders</w:t>
      </w:r>
      <w:r w:rsidR="00D32383">
        <w:rPr>
          <w:rFonts w:ascii="Times New Roman" w:hAnsi="Times New Roman" w:cs="Times New Roman"/>
          <w:sz w:val="24"/>
          <w:szCs w:val="24"/>
        </w:rPr>
        <w:t xml:space="preserve"> in that they could not utilize normative active symbols </w:t>
      </w:r>
      <w:r w:rsidR="00617ADB">
        <w:rPr>
          <w:rFonts w:ascii="Times New Roman" w:hAnsi="Times New Roman" w:cs="Times New Roman"/>
          <w:sz w:val="24"/>
          <w:szCs w:val="24"/>
        </w:rPr>
        <w:t>when</w:t>
      </w:r>
      <w:r w:rsidR="00D32383">
        <w:rPr>
          <w:rFonts w:ascii="Times New Roman" w:hAnsi="Times New Roman" w:cs="Times New Roman"/>
          <w:sz w:val="24"/>
          <w:szCs w:val="24"/>
        </w:rPr>
        <w:t xml:space="preserve"> coercion failed. </w:t>
      </w:r>
    </w:p>
    <w:p w14:paraId="2552692C" w14:textId="5DE40B31" w:rsidR="00B56136" w:rsidRDefault="00D32383" w:rsidP="006A7F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Egypt’s relationship with its neighbors increase</w:t>
      </w:r>
      <w:r w:rsidR="00617ADB">
        <w:rPr>
          <w:rFonts w:ascii="Times New Roman" w:hAnsi="Times New Roman" w:cs="Times New Roman"/>
          <w:sz w:val="24"/>
          <w:szCs w:val="24"/>
        </w:rPr>
        <w:t>d</w:t>
      </w:r>
      <w:r>
        <w:rPr>
          <w:rFonts w:ascii="Times New Roman" w:hAnsi="Times New Roman" w:cs="Times New Roman"/>
          <w:sz w:val="24"/>
          <w:szCs w:val="24"/>
        </w:rPr>
        <w:t xml:space="preserve"> its stability as compared to Syria. Whereas Syria concerned itself with stability in Iraq and Lebanon as well as balancing Israel by aligning itself with the Soviet Union and Iran, Egypt has maintained relative peace with its neighbors since the Camp David Accords and its disengagement with the region. The Camp David Accords created a relatively peaceful relationship between Egypt and Israel, so it has not had to build up arms or ally with any </w:t>
      </w:r>
      <w:proofErr w:type="gramStart"/>
      <w:r>
        <w:rPr>
          <w:rFonts w:ascii="Times New Roman" w:hAnsi="Times New Roman" w:cs="Times New Roman"/>
          <w:sz w:val="24"/>
          <w:szCs w:val="24"/>
        </w:rPr>
        <w:t>particular n</w:t>
      </w:r>
      <w:r w:rsidR="001507DC">
        <w:rPr>
          <w:rFonts w:ascii="Times New Roman" w:hAnsi="Times New Roman" w:cs="Times New Roman"/>
          <w:sz w:val="24"/>
          <w:szCs w:val="24"/>
        </w:rPr>
        <w:t>ation</w:t>
      </w:r>
      <w:proofErr w:type="gramEnd"/>
      <w:r w:rsidR="001507DC">
        <w:rPr>
          <w:rFonts w:ascii="Times New Roman" w:hAnsi="Times New Roman" w:cs="Times New Roman"/>
          <w:sz w:val="24"/>
          <w:szCs w:val="24"/>
        </w:rPr>
        <w:t xml:space="preserve"> since the 1970s to protect itself from Israel</w:t>
      </w:r>
      <w:r w:rsidR="007F2534">
        <w:rPr>
          <w:rFonts w:ascii="Times New Roman" w:hAnsi="Times New Roman" w:cs="Times New Roman"/>
          <w:sz w:val="24"/>
          <w:szCs w:val="24"/>
        </w:rPr>
        <w:t xml:space="preserve"> (Harrison, “Egypt”)</w:t>
      </w:r>
      <w:r w:rsidR="001507DC">
        <w:rPr>
          <w:rFonts w:ascii="Times New Roman" w:hAnsi="Times New Roman" w:cs="Times New Roman"/>
          <w:sz w:val="24"/>
          <w:szCs w:val="24"/>
        </w:rPr>
        <w:t>. In fact, recently Egypt allowed Israel to conduct airstrikes in its territory which shows the level of comfort Egypt has with its neighbor</w:t>
      </w:r>
      <w:r w:rsidR="003E19BF">
        <w:rPr>
          <w:rFonts w:ascii="Times New Roman" w:hAnsi="Times New Roman" w:cs="Times New Roman"/>
          <w:sz w:val="24"/>
          <w:szCs w:val="24"/>
        </w:rPr>
        <w:t xml:space="preserve"> (Kirkpatrick)</w:t>
      </w:r>
      <w:r w:rsidR="001507DC">
        <w:rPr>
          <w:rFonts w:ascii="Times New Roman" w:hAnsi="Times New Roman" w:cs="Times New Roman"/>
          <w:sz w:val="24"/>
          <w:szCs w:val="24"/>
        </w:rPr>
        <w:t xml:space="preserve">. </w:t>
      </w:r>
      <w:r w:rsidR="00410EAC">
        <w:rPr>
          <w:rFonts w:ascii="Times New Roman" w:hAnsi="Times New Roman" w:cs="Times New Roman"/>
          <w:sz w:val="24"/>
          <w:szCs w:val="24"/>
        </w:rPr>
        <w:t xml:space="preserve"> </w:t>
      </w:r>
    </w:p>
    <w:p w14:paraId="64B31317" w14:textId="7057E341" w:rsidR="001507DC" w:rsidRDefault="001507DC" w:rsidP="005838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differences make it evident why both Assad’s engaged in repressive authoritarian coercion. Syria faces internal threats from lacking a cohesive identity it can mobilize its people around</w:t>
      </w:r>
      <w:r w:rsidR="00617ADB">
        <w:rPr>
          <w:rFonts w:ascii="Times New Roman" w:hAnsi="Times New Roman" w:cs="Times New Roman"/>
          <w:sz w:val="24"/>
          <w:szCs w:val="24"/>
        </w:rPr>
        <w:t>,</w:t>
      </w:r>
      <w:r>
        <w:rPr>
          <w:rFonts w:ascii="Times New Roman" w:hAnsi="Times New Roman" w:cs="Times New Roman"/>
          <w:sz w:val="24"/>
          <w:szCs w:val="24"/>
        </w:rPr>
        <w:t xml:space="preserve"> </w:t>
      </w:r>
      <w:r w:rsidR="00617ADB">
        <w:rPr>
          <w:rFonts w:ascii="Times New Roman" w:hAnsi="Times New Roman" w:cs="Times New Roman"/>
          <w:sz w:val="24"/>
          <w:szCs w:val="24"/>
        </w:rPr>
        <w:t>and it lacks</w:t>
      </w:r>
      <w:r>
        <w:rPr>
          <w:rFonts w:ascii="Times New Roman" w:hAnsi="Times New Roman" w:cs="Times New Roman"/>
          <w:sz w:val="24"/>
          <w:szCs w:val="24"/>
        </w:rPr>
        <w:t xml:space="preserve"> economic cooptation like Saudi Arabia</w:t>
      </w:r>
      <w:r w:rsidR="0058382B">
        <w:rPr>
          <w:rFonts w:ascii="Times New Roman" w:hAnsi="Times New Roman" w:cs="Times New Roman"/>
          <w:sz w:val="24"/>
          <w:szCs w:val="24"/>
        </w:rPr>
        <w:t xml:space="preserve"> uses</w:t>
      </w:r>
      <w:r>
        <w:rPr>
          <w:rFonts w:ascii="Times New Roman" w:hAnsi="Times New Roman" w:cs="Times New Roman"/>
          <w:sz w:val="24"/>
          <w:szCs w:val="24"/>
        </w:rPr>
        <w:t xml:space="preserve"> to pacify its citizens. </w:t>
      </w:r>
      <w:r w:rsidR="007F2534">
        <w:rPr>
          <w:rFonts w:ascii="Times New Roman" w:hAnsi="Times New Roman" w:cs="Times New Roman"/>
          <w:sz w:val="24"/>
          <w:szCs w:val="24"/>
        </w:rPr>
        <w:t xml:space="preserve">Furthermore, it only politically coopted a small fraction of society </w:t>
      </w:r>
      <w:r w:rsidR="0058382B">
        <w:rPr>
          <w:rFonts w:ascii="Times New Roman" w:hAnsi="Times New Roman" w:cs="Times New Roman"/>
          <w:sz w:val="24"/>
          <w:szCs w:val="24"/>
        </w:rPr>
        <w:t xml:space="preserve">in its military dictatorship and denied </w:t>
      </w:r>
      <w:r w:rsidR="007F2534">
        <w:rPr>
          <w:rFonts w:ascii="Times New Roman" w:hAnsi="Times New Roman" w:cs="Times New Roman"/>
          <w:sz w:val="24"/>
          <w:szCs w:val="24"/>
        </w:rPr>
        <w:t>Sunnis a role in government.</w:t>
      </w:r>
      <w:r>
        <w:rPr>
          <w:rFonts w:ascii="Times New Roman" w:hAnsi="Times New Roman" w:cs="Times New Roman"/>
          <w:sz w:val="24"/>
          <w:szCs w:val="24"/>
        </w:rPr>
        <w:t xml:space="preserve"> It </w:t>
      </w:r>
      <w:r w:rsidR="007F2534">
        <w:rPr>
          <w:rFonts w:ascii="Times New Roman" w:hAnsi="Times New Roman" w:cs="Times New Roman"/>
          <w:sz w:val="24"/>
          <w:szCs w:val="24"/>
        </w:rPr>
        <w:t xml:space="preserve">also </w:t>
      </w:r>
      <w:r>
        <w:rPr>
          <w:rFonts w:ascii="Times New Roman" w:hAnsi="Times New Roman" w:cs="Times New Roman"/>
          <w:sz w:val="24"/>
          <w:szCs w:val="24"/>
        </w:rPr>
        <w:t>face</w:t>
      </w:r>
      <w:r w:rsidR="0058382B">
        <w:rPr>
          <w:rFonts w:ascii="Times New Roman" w:hAnsi="Times New Roman" w:cs="Times New Roman"/>
          <w:sz w:val="24"/>
          <w:szCs w:val="24"/>
        </w:rPr>
        <w:t>d</w:t>
      </w:r>
      <w:r>
        <w:rPr>
          <w:rFonts w:ascii="Times New Roman" w:hAnsi="Times New Roman" w:cs="Times New Roman"/>
          <w:sz w:val="24"/>
          <w:szCs w:val="24"/>
        </w:rPr>
        <w:t xml:space="preserve"> threats from the region in that Iraq, Jordan, and Lebanon can challenge its artificial borders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realize a Greate</w:t>
      </w:r>
      <w:r w:rsidR="0058382B">
        <w:rPr>
          <w:rFonts w:ascii="Times New Roman" w:hAnsi="Times New Roman" w:cs="Times New Roman"/>
          <w:sz w:val="24"/>
          <w:szCs w:val="24"/>
        </w:rPr>
        <w:t>r Syria. Israel posed</w:t>
      </w:r>
      <w:r>
        <w:rPr>
          <w:rFonts w:ascii="Times New Roman" w:hAnsi="Times New Roman" w:cs="Times New Roman"/>
          <w:sz w:val="24"/>
          <w:szCs w:val="24"/>
        </w:rPr>
        <w:t xml:space="preserve"> a military threat as a nuclear power supported by the United States, and by allying with Iran the United States and Israel </w:t>
      </w:r>
      <w:r w:rsidR="0058382B">
        <w:rPr>
          <w:rFonts w:ascii="Times New Roman" w:hAnsi="Times New Roman" w:cs="Times New Roman"/>
          <w:sz w:val="24"/>
          <w:szCs w:val="24"/>
        </w:rPr>
        <w:t>saw</w:t>
      </w:r>
      <w:r>
        <w:rPr>
          <w:rFonts w:ascii="Times New Roman" w:hAnsi="Times New Roman" w:cs="Times New Roman"/>
          <w:sz w:val="24"/>
          <w:szCs w:val="24"/>
        </w:rPr>
        <w:t xml:space="preserve"> this as a threat to regional stability. </w:t>
      </w:r>
      <w:r w:rsidR="0058382B">
        <w:rPr>
          <w:rFonts w:ascii="Times New Roman" w:hAnsi="Times New Roman" w:cs="Times New Roman"/>
          <w:sz w:val="24"/>
          <w:szCs w:val="24"/>
        </w:rPr>
        <w:t xml:space="preserve">In the face of a multitude of threats, severe repression appeared to be the safest option to maintain the regime. </w:t>
      </w:r>
    </w:p>
    <w:p w14:paraId="73E24241" w14:textId="6ACFF64E" w:rsidR="00123CE2" w:rsidRDefault="00123CE2" w:rsidP="00123C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40834777" w14:textId="77777777" w:rsidR="000B6417" w:rsidRPr="000B6417" w:rsidRDefault="000B6417" w:rsidP="000B6417">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Crocker, Chester and Ross Harrison. “Getting from Syrian Peace Talks to Syrian Peace.” </w:t>
      </w:r>
      <w:r w:rsidRPr="000B6417">
        <w:rPr>
          <w:rFonts w:ascii="Times New Roman" w:hAnsi="Times New Roman" w:cs="Times New Roman"/>
          <w:i/>
          <w:iCs/>
          <w:sz w:val="24"/>
          <w:szCs w:val="24"/>
        </w:rPr>
        <w:t xml:space="preserve">The </w:t>
      </w:r>
    </w:p>
    <w:p w14:paraId="4C58F57C" w14:textId="39E926D3" w:rsidR="000B6417" w:rsidRDefault="000B6417" w:rsidP="000B6417">
      <w:pPr>
        <w:spacing w:after="0" w:line="480" w:lineRule="auto"/>
        <w:ind w:firstLine="720"/>
        <w:rPr>
          <w:rFonts w:ascii="Times New Roman" w:hAnsi="Times New Roman" w:cs="Times New Roman"/>
          <w:sz w:val="24"/>
          <w:szCs w:val="24"/>
        </w:rPr>
      </w:pPr>
      <w:r w:rsidRPr="000B6417">
        <w:rPr>
          <w:rFonts w:ascii="Times New Roman" w:hAnsi="Times New Roman" w:cs="Times New Roman"/>
          <w:i/>
          <w:iCs/>
          <w:sz w:val="24"/>
          <w:szCs w:val="24"/>
        </w:rPr>
        <w:t>National Interest</w:t>
      </w:r>
      <w:r>
        <w:rPr>
          <w:rFonts w:ascii="Times New Roman" w:hAnsi="Times New Roman" w:cs="Times New Roman"/>
          <w:sz w:val="24"/>
          <w:szCs w:val="24"/>
        </w:rPr>
        <w:t xml:space="preserve">. 13 Nov. 2015: 1-5. Print. </w:t>
      </w:r>
    </w:p>
    <w:p w14:paraId="061D52A3" w14:textId="63804EB9" w:rsidR="005810A2" w:rsidRDefault="005810A2" w:rsidP="005810A2">
      <w:pPr>
        <w:spacing w:after="0" w:line="480" w:lineRule="auto"/>
        <w:rPr>
          <w:rFonts w:ascii="Times New Roman" w:hAnsi="Times New Roman" w:cs="Times New Roman"/>
          <w:i/>
          <w:iCs/>
          <w:sz w:val="24"/>
          <w:szCs w:val="24"/>
        </w:rPr>
      </w:pPr>
      <w:proofErr w:type="spellStart"/>
      <w:r>
        <w:rPr>
          <w:rFonts w:ascii="Times New Roman" w:hAnsi="Times New Roman" w:cs="Times New Roman"/>
          <w:sz w:val="24"/>
          <w:szCs w:val="24"/>
        </w:rPr>
        <w:t>Gasiorowski</w:t>
      </w:r>
      <w:proofErr w:type="spellEnd"/>
      <w:r>
        <w:rPr>
          <w:rFonts w:ascii="Times New Roman" w:hAnsi="Times New Roman" w:cs="Times New Roman"/>
          <w:sz w:val="24"/>
          <w:szCs w:val="24"/>
        </w:rPr>
        <w:t xml:space="preserve">, Mark. “Islamic Republic of Iran.” </w:t>
      </w:r>
      <w:r w:rsidRPr="00034AF1">
        <w:rPr>
          <w:rFonts w:ascii="Times New Roman" w:hAnsi="Times New Roman" w:cs="Times New Roman"/>
          <w:i/>
          <w:iCs/>
          <w:sz w:val="24"/>
          <w:szCs w:val="24"/>
        </w:rPr>
        <w:t xml:space="preserve">The Government and Politics of the Middle </w:t>
      </w:r>
    </w:p>
    <w:p w14:paraId="5787EBD2" w14:textId="77777777" w:rsidR="005810A2" w:rsidRDefault="005810A2" w:rsidP="005810A2">
      <w:pPr>
        <w:spacing w:after="0" w:line="480" w:lineRule="auto"/>
        <w:ind w:firstLine="720"/>
        <w:rPr>
          <w:rFonts w:ascii="Times New Roman" w:hAnsi="Times New Roman" w:cs="Times New Roman"/>
          <w:sz w:val="24"/>
          <w:szCs w:val="24"/>
        </w:rPr>
      </w:pPr>
      <w:r w:rsidRPr="00034AF1">
        <w:rPr>
          <w:rFonts w:ascii="Times New Roman" w:hAnsi="Times New Roman" w:cs="Times New Roman"/>
          <w:i/>
          <w:iCs/>
          <w:sz w:val="24"/>
          <w:szCs w:val="24"/>
        </w:rPr>
        <w:t>East and North Africa</w:t>
      </w:r>
      <w:r>
        <w:rPr>
          <w:rFonts w:ascii="Times New Roman" w:hAnsi="Times New Roman" w:cs="Times New Roman"/>
          <w:sz w:val="24"/>
          <w:szCs w:val="24"/>
        </w:rPr>
        <w:t xml:space="preserve">. Ed. </w:t>
      </w:r>
      <w:proofErr w:type="spellStart"/>
      <w:r>
        <w:rPr>
          <w:rFonts w:ascii="Times New Roman" w:hAnsi="Times New Roman" w:cs="Times New Roman"/>
          <w:sz w:val="24"/>
          <w:szCs w:val="24"/>
        </w:rPr>
        <w:t>Gasiorowski</w:t>
      </w:r>
      <w:proofErr w:type="spellEnd"/>
      <w:r>
        <w:rPr>
          <w:rFonts w:ascii="Times New Roman" w:hAnsi="Times New Roman" w:cs="Times New Roman"/>
          <w:sz w:val="24"/>
          <w:szCs w:val="24"/>
        </w:rPr>
        <w:t xml:space="preserve">, Mark et al. Boulder: Westview, 2014. 51-89. </w:t>
      </w:r>
    </w:p>
    <w:p w14:paraId="2159F8BA" w14:textId="25AF777E" w:rsidR="005810A2" w:rsidRDefault="005810A2" w:rsidP="005810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Print.</w:t>
      </w:r>
    </w:p>
    <w:p w14:paraId="46AC9390" w14:textId="77777777" w:rsidR="007F1E98" w:rsidRDefault="007F1E98" w:rsidP="005810A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Harrison, Ross. “Egypt – The Interplay between Egyptian, Islamic, and Arab Identities.” </w:t>
      </w:r>
    </w:p>
    <w:p w14:paraId="2586ADA3" w14:textId="1A9AFB6F" w:rsidR="007F1E98" w:rsidRDefault="007F1E98" w:rsidP="007F1E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University of Pittsburgh. 5 Feb. 2018. Lecture. </w:t>
      </w:r>
    </w:p>
    <w:p w14:paraId="38D13A6A" w14:textId="2F713839" w:rsidR="000B6417" w:rsidRDefault="000B6417" w:rsidP="005810A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Harrison, Ross. “Egypt Will Rise Again.” </w:t>
      </w:r>
      <w:r w:rsidRPr="000B6417">
        <w:rPr>
          <w:rFonts w:ascii="Times New Roman" w:hAnsi="Times New Roman" w:cs="Times New Roman"/>
          <w:i/>
          <w:iCs/>
          <w:sz w:val="24"/>
          <w:szCs w:val="24"/>
        </w:rPr>
        <w:t>The National Interest</w:t>
      </w:r>
      <w:r>
        <w:rPr>
          <w:rFonts w:ascii="Times New Roman" w:hAnsi="Times New Roman" w:cs="Times New Roman"/>
          <w:sz w:val="24"/>
          <w:szCs w:val="24"/>
        </w:rPr>
        <w:t xml:space="preserve">. 12 Aug. 2013: 1-3. Print. </w:t>
      </w:r>
    </w:p>
    <w:p w14:paraId="3B9B4570" w14:textId="77777777" w:rsidR="007F1E98" w:rsidRDefault="007F1E98" w:rsidP="005810A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Harrison, Ross. “Iran – The Struggle between Secular and Religious Elites.” University of </w:t>
      </w:r>
    </w:p>
    <w:p w14:paraId="779789C5" w14:textId="584A75EF" w:rsidR="007F1E98" w:rsidRDefault="007F1E98" w:rsidP="007F1E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Pittsburgh. 10 and 12 Feb. 2018. Lecture. </w:t>
      </w:r>
    </w:p>
    <w:p w14:paraId="2B8B9B93" w14:textId="75882431" w:rsidR="007F2534" w:rsidRDefault="007F2534" w:rsidP="005810A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Harrison, Ross. “Is a Strategy for Syria Possible?” </w:t>
      </w:r>
      <w:r w:rsidRPr="007F2534">
        <w:rPr>
          <w:rFonts w:ascii="Times New Roman" w:hAnsi="Times New Roman" w:cs="Times New Roman"/>
          <w:i/>
          <w:iCs/>
          <w:sz w:val="24"/>
          <w:szCs w:val="24"/>
        </w:rPr>
        <w:t>Huffington Post</w:t>
      </w:r>
      <w:r>
        <w:rPr>
          <w:rFonts w:ascii="Times New Roman" w:hAnsi="Times New Roman" w:cs="Times New Roman"/>
          <w:sz w:val="24"/>
          <w:szCs w:val="24"/>
        </w:rPr>
        <w:t>. 1 July 2013: 1-3. Print.</w:t>
      </w:r>
    </w:p>
    <w:p w14:paraId="31C9E4F9" w14:textId="31C9F368" w:rsidR="007F1E98" w:rsidRDefault="007F1E98" w:rsidP="005810A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Harrison, Ross. “Syria – Pan-Arabism and the Heartbeat of the Arab World.” University of </w:t>
      </w:r>
    </w:p>
    <w:p w14:paraId="2C152720" w14:textId="1ABF23B7" w:rsidR="007F1E98" w:rsidRDefault="007F1E98" w:rsidP="007F1E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Pittsburgh. 19 Feb. 2018. </w:t>
      </w:r>
    </w:p>
    <w:p w14:paraId="7C0A7854" w14:textId="5781DD57" w:rsidR="000B6417" w:rsidRDefault="000B6417" w:rsidP="005810A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Harrison, Ross. “Too Big to Fail: The Iran-Saudi Relationship.” </w:t>
      </w:r>
      <w:r w:rsidRPr="000B6417">
        <w:rPr>
          <w:rFonts w:ascii="Times New Roman" w:hAnsi="Times New Roman" w:cs="Times New Roman"/>
          <w:i/>
          <w:iCs/>
          <w:sz w:val="24"/>
          <w:szCs w:val="24"/>
        </w:rPr>
        <w:t>The Middle East Institute</w:t>
      </w:r>
      <w:r>
        <w:rPr>
          <w:rFonts w:ascii="Times New Roman" w:hAnsi="Times New Roman" w:cs="Times New Roman"/>
          <w:sz w:val="24"/>
          <w:szCs w:val="24"/>
        </w:rPr>
        <w:t xml:space="preserve">. 18 </w:t>
      </w:r>
    </w:p>
    <w:p w14:paraId="4DCDDC57" w14:textId="4B0438F9" w:rsidR="000B6417" w:rsidRDefault="000B6417" w:rsidP="000B64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Jan. 2016: 1-6. Print. </w:t>
      </w:r>
    </w:p>
    <w:p w14:paraId="171DA048" w14:textId="6F669778" w:rsidR="005810A2" w:rsidRDefault="005810A2" w:rsidP="005810A2">
      <w:pPr>
        <w:spacing w:after="0" w:line="480" w:lineRule="auto"/>
        <w:rPr>
          <w:rFonts w:ascii="Times New Roman" w:hAnsi="Times New Roman" w:cs="Times New Roman"/>
          <w:i/>
          <w:iCs/>
          <w:sz w:val="24"/>
          <w:szCs w:val="24"/>
        </w:rPr>
      </w:pPr>
      <w:proofErr w:type="spellStart"/>
      <w:r>
        <w:rPr>
          <w:rFonts w:ascii="Times New Roman" w:hAnsi="Times New Roman" w:cs="Times New Roman"/>
          <w:sz w:val="24"/>
          <w:szCs w:val="24"/>
        </w:rPr>
        <w:t>Hinnebusch</w:t>
      </w:r>
      <w:proofErr w:type="spellEnd"/>
      <w:r>
        <w:rPr>
          <w:rFonts w:ascii="Times New Roman" w:hAnsi="Times New Roman" w:cs="Times New Roman"/>
          <w:sz w:val="24"/>
          <w:szCs w:val="24"/>
        </w:rPr>
        <w:t xml:space="preserve">, Raymond and David W. </w:t>
      </w:r>
      <w:proofErr w:type="spellStart"/>
      <w:r>
        <w:rPr>
          <w:rFonts w:ascii="Times New Roman" w:hAnsi="Times New Roman" w:cs="Times New Roman"/>
          <w:sz w:val="24"/>
          <w:szCs w:val="24"/>
        </w:rPr>
        <w:t>Lesch</w:t>
      </w:r>
      <w:proofErr w:type="spellEnd"/>
      <w:r>
        <w:rPr>
          <w:rFonts w:ascii="Times New Roman" w:hAnsi="Times New Roman" w:cs="Times New Roman"/>
          <w:sz w:val="24"/>
          <w:szCs w:val="24"/>
        </w:rPr>
        <w:t xml:space="preserve">. “Syrian Arab Republic.” </w:t>
      </w:r>
      <w:r w:rsidRPr="00034AF1">
        <w:rPr>
          <w:rFonts w:ascii="Times New Roman" w:hAnsi="Times New Roman" w:cs="Times New Roman"/>
          <w:i/>
          <w:iCs/>
          <w:sz w:val="24"/>
          <w:szCs w:val="24"/>
        </w:rPr>
        <w:t xml:space="preserve">The Government and </w:t>
      </w:r>
    </w:p>
    <w:p w14:paraId="1380D51A" w14:textId="0A509B51" w:rsidR="005810A2" w:rsidRDefault="005810A2" w:rsidP="005810A2">
      <w:pPr>
        <w:spacing w:after="0" w:line="480" w:lineRule="auto"/>
        <w:ind w:left="720"/>
        <w:rPr>
          <w:rFonts w:ascii="Times New Roman" w:hAnsi="Times New Roman" w:cs="Times New Roman"/>
          <w:sz w:val="24"/>
          <w:szCs w:val="24"/>
        </w:rPr>
      </w:pPr>
      <w:r w:rsidRPr="00034AF1">
        <w:rPr>
          <w:rFonts w:ascii="Times New Roman" w:hAnsi="Times New Roman" w:cs="Times New Roman"/>
          <w:i/>
          <w:iCs/>
          <w:sz w:val="24"/>
          <w:szCs w:val="24"/>
        </w:rPr>
        <w:t>Politics of the Middle East and North Africa</w:t>
      </w:r>
      <w:r>
        <w:rPr>
          <w:rFonts w:ascii="Times New Roman" w:hAnsi="Times New Roman" w:cs="Times New Roman"/>
          <w:sz w:val="24"/>
          <w:szCs w:val="24"/>
        </w:rPr>
        <w:t xml:space="preserve">. Ed. </w:t>
      </w:r>
      <w:proofErr w:type="spellStart"/>
      <w:r>
        <w:rPr>
          <w:rFonts w:ascii="Times New Roman" w:hAnsi="Times New Roman" w:cs="Times New Roman"/>
          <w:sz w:val="24"/>
          <w:szCs w:val="24"/>
        </w:rPr>
        <w:t>Gasiorowski</w:t>
      </w:r>
      <w:proofErr w:type="spellEnd"/>
      <w:r>
        <w:rPr>
          <w:rFonts w:ascii="Times New Roman" w:hAnsi="Times New Roman" w:cs="Times New Roman"/>
          <w:sz w:val="24"/>
          <w:szCs w:val="24"/>
        </w:rPr>
        <w:t>, Mark et al. Boulder: Westview, 2014. 255-280. Print.</w:t>
      </w:r>
    </w:p>
    <w:p w14:paraId="138929DA" w14:textId="0F7841CB" w:rsidR="00123CE2" w:rsidRDefault="00123CE2" w:rsidP="00123CE2">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Kinzer, Stephen. </w:t>
      </w:r>
      <w:r w:rsidRPr="00123CE2">
        <w:rPr>
          <w:rFonts w:ascii="Times New Roman" w:hAnsi="Times New Roman" w:cs="Times New Roman"/>
          <w:i/>
          <w:iCs/>
          <w:sz w:val="24"/>
          <w:szCs w:val="24"/>
        </w:rPr>
        <w:t xml:space="preserve">All the Shah’s Men: An American Coup and the Roots of Middle East </w:t>
      </w:r>
    </w:p>
    <w:p w14:paraId="01DCA9C8" w14:textId="6A81E05C" w:rsidR="00123CE2" w:rsidRDefault="00123CE2" w:rsidP="00123CE2">
      <w:pPr>
        <w:spacing w:after="0" w:line="480" w:lineRule="auto"/>
        <w:ind w:firstLine="720"/>
        <w:rPr>
          <w:rFonts w:ascii="Times New Roman" w:hAnsi="Times New Roman" w:cs="Times New Roman"/>
          <w:sz w:val="24"/>
          <w:szCs w:val="24"/>
        </w:rPr>
      </w:pPr>
      <w:r w:rsidRPr="00123CE2">
        <w:rPr>
          <w:rFonts w:ascii="Times New Roman" w:hAnsi="Times New Roman" w:cs="Times New Roman"/>
          <w:i/>
          <w:iCs/>
          <w:sz w:val="24"/>
          <w:szCs w:val="24"/>
        </w:rPr>
        <w:t>Terror</w:t>
      </w:r>
      <w:r>
        <w:rPr>
          <w:rFonts w:ascii="Times New Roman" w:hAnsi="Times New Roman" w:cs="Times New Roman"/>
          <w:sz w:val="24"/>
          <w:szCs w:val="24"/>
        </w:rPr>
        <w:t xml:space="preserve">. Hoboken: John Wiley, 2003. Print.  </w:t>
      </w:r>
    </w:p>
    <w:p w14:paraId="4A12F585" w14:textId="592BD6CF" w:rsidR="00123CE2" w:rsidRDefault="00123CE2" w:rsidP="00123CE2">
      <w:pPr>
        <w:spacing w:after="0" w:line="480" w:lineRule="auto"/>
        <w:rPr>
          <w:rFonts w:ascii="Times New Roman" w:hAnsi="Times New Roman" w:cs="Times New Roman"/>
          <w:sz w:val="24"/>
          <w:szCs w:val="24"/>
        </w:rPr>
      </w:pPr>
      <w:r>
        <w:rPr>
          <w:rFonts w:ascii="Times New Roman" w:hAnsi="Times New Roman" w:cs="Times New Roman"/>
          <w:sz w:val="24"/>
          <w:szCs w:val="24"/>
        </w:rPr>
        <w:t>Kirkpatrick, David. “S</w:t>
      </w:r>
      <w:r w:rsidRPr="00123CE2">
        <w:rPr>
          <w:rFonts w:ascii="Times New Roman" w:hAnsi="Times New Roman" w:cs="Times New Roman"/>
          <w:sz w:val="24"/>
          <w:szCs w:val="24"/>
        </w:rPr>
        <w:t xml:space="preserve">ecret Alliance: Israel Carries Out Airstrikes in Egypt, With Cairo’s </w:t>
      </w:r>
    </w:p>
    <w:p w14:paraId="1BD6A652" w14:textId="0BD3DDF8" w:rsidR="00123CE2" w:rsidRDefault="00123CE2" w:rsidP="00123CE2">
      <w:pPr>
        <w:spacing w:after="0" w:line="480" w:lineRule="auto"/>
        <w:ind w:firstLine="720"/>
        <w:rPr>
          <w:rFonts w:ascii="Times New Roman" w:hAnsi="Times New Roman" w:cs="Times New Roman"/>
          <w:sz w:val="24"/>
          <w:szCs w:val="24"/>
        </w:rPr>
      </w:pPr>
      <w:r w:rsidRPr="00123CE2">
        <w:rPr>
          <w:rFonts w:ascii="Times New Roman" w:hAnsi="Times New Roman" w:cs="Times New Roman"/>
          <w:sz w:val="24"/>
          <w:szCs w:val="24"/>
        </w:rPr>
        <w:t>O.K.</w:t>
      </w:r>
      <w:r>
        <w:rPr>
          <w:rFonts w:ascii="Times New Roman" w:hAnsi="Times New Roman" w:cs="Times New Roman"/>
          <w:sz w:val="24"/>
          <w:szCs w:val="24"/>
        </w:rPr>
        <w:t xml:space="preserve">” </w:t>
      </w:r>
      <w:r w:rsidRPr="00123CE2">
        <w:rPr>
          <w:rFonts w:ascii="Times New Roman" w:hAnsi="Times New Roman" w:cs="Times New Roman"/>
          <w:i/>
          <w:iCs/>
          <w:sz w:val="24"/>
          <w:szCs w:val="24"/>
        </w:rPr>
        <w:t>New York Times</w:t>
      </w:r>
      <w:r>
        <w:rPr>
          <w:rFonts w:ascii="Times New Roman" w:hAnsi="Times New Roman" w:cs="Times New Roman"/>
          <w:sz w:val="24"/>
          <w:szCs w:val="24"/>
        </w:rPr>
        <w:t xml:space="preserve"> (New York). 3 Feb. 2018. Web. </w:t>
      </w:r>
    </w:p>
    <w:p w14:paraId="3F2C4F38" w14:textId="77777777" w:rsidR="00123CE2" w:rsidRDefault="00123CE2" w:rsidP="00123C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Lynch, Marc. </w:t>
      </w:r>
      <w:r w:rsidRPr="00123CE2">
        <w:rPr>
          <w:rFonts w:ascii="Times New Roman" w:hAnsi="Times New Roman" w:cs="Times New Roman"/>
          <w:i/>
          <w:iCs/>
          <w:sz w:val="24"/>
          <w:szCs w:val="24"/>
        </w:rPr>
        <w:t>New Arab Wars: Uprisings and Anarchy in the Middle East</w:t>
      </w:r>
      <w:r>
        <w:rPr>
          <w:rFonts w:ascii="Times New Roman" w:hAnsi="Times New Roman" w:cs="Times New Roman"/>
          <w:sz w:val="24"/>
          <w:szCs w:val="24"/>
        </w:rPr>
        <w:t xml:space="preserve">. New York:  </w:t>
      </w:r>
    </w:p>
    <w:p w14:paraId="50C1A47F" w14:textId="5303DB40" w:rsidR="000B6417" w:rsidRDefault="000B6417" w:rsidP="000B6417">
      <w:pPr>
        <w:spacing w:after="0" w:line="480" w:lineRule="auto"/>
        <w:ind w:firstLine="720"/>
        <w:rPr>
          <w:rFonts w:ascii="Times New Roman" w:hAnsi="Times New Roman" w:cs="Times New Roman"/>
          <w:sz w:val="24"/>
          <w:szCs w:val="24"/>
        </w:rPr>
      </w:pPr>
      <w:bookmarkStart w:id="1" w:name="_Hlk507369881"/>
      <w:proofErr w:type="spellStart"/>
      <w:r>
        <w:rPr>
          <w:rFonts w:ascii="Times New Roman" w:hAnsi="Times New Roman" w:cs="Times New Roman"/>
          <w:sz w:val="24"/>
          <w:szCs w:val="24"/>
        </w:rPr>
        <w:t>PublicAffairs</w:t>
      </w:r>
      <w:proofErr w:type="spellEnd"/>
      <w:r>
        <w:rPr>
          <w:rFonts w:ascii="Times New Roman" w:hAnsi="Times New Roman" w:cs="Times New Roman"/>
          <w:sz w:val="24"/>
          <w:szCs w:val="24"/>
        </w:rPr>
        <w:t xml:space="preserve">, 2016. Print. </w:t>
      </w:r>
    </w:p>
    <w:p w14:paraId="72CB19E2" w14:textId="5BEA90CB" w:rsidR="00034AF1" w:rsidRDefault="00034AF1" w:rsidP="00034AF1">
      <w:pPr>
        <w:spacing w:after="0" w:line="480" w:lineRule="auto"/>
        <w:rPr>
          <w:rFonts w:ascii="Times New Roman" w:hAnsi="Times New Roman" w:cs="Times New Roman"/>
          <w:i/>
          <w:iCs/>
          <w:sz w:val="24"/>
          <w:szCs w:val="24"/>
        </w:rPr>
      </w:pPr>
      <w:proofErr w:type="spellStart"/>
      <w:r>
        <w:rPr>
          <w:rFonts w:ascii="Times New Roman" w:hAnsi="Times New Roman" w:cs="Times New Roman"/>
          <w:sz w:val="24"/>
          <w:szCs w:val="24"/>
        </w:rPr>
        <w:lastRenderedPageBreak/>
        <w:t>Stacher</w:t>
      </w:r>
      <w:proofErr w:type="spellEnd"/>
      <w:r>
        <w:rPr>
          <w:rFonts w:ascii="Times New Roman" w:hAnsi="Times New Roman" w:cs="Times New Roman"/>
          <w:sz w:val="24"/>
          <w:szCs w:val="24"/>
        </w:rPr>
        <w:t xml:space="preserve">, Joshua. “Arab Republic of Egypt.” </w:t>
      </w:r>
      <w:r w:rsidRPr="00034AF1">
        <w:rPr>
          <w:rFonts w:ascii="Times New Roman" w:hAnsi="Times New Roman" w:cs="Times New Roman"/>
          <w:i/>
          <w:iCs/>
          <w:sz w:val="24"/>
          <w:szCs w:val="24"/>
        </w:rPr>
        <w:t xml:space="preserve">The Government and Politics of the Middle East </w:t>
      </w:r>
    </w:p>
    <w:p w14:paraId="0C25C413" w14:textId="77777777" w:rsidR="00034AF1" w:rsidRDefault="00034AF1" w:rsidP="00034AF1">
      <w:pPr>
        <w:spacing w:after="0" w:line="480" w:lineRule="auto"/>
        <w:ind w:firstLine="720"/>
        <w:rPr>
          <w:rFonts w:ascii="Times New Roman" w:hAnsi="Times New Roman" w:cs="Times New Roman"/>
          <w:sz w:val="24"/>
          <w:szCs w:val="24"/>
        </w:rPr>
      </w:pPr>
      <w:r w:rsidRPr="00034AF1">
        <w:rPr>
          <w:rFonts w:ascii="Times New Roman" w:hAnsi="Times New Roman" w:cs="Times New Roman"/>
          <w:i/>
          <w:iCs/>
          <w:sz w:val="24"/>
          <w:szCs w:val="24"/>
        </w:rPr>
        <w:t>and North Africa</w:t>
      </w:r>
      <w:r>
        <w:rPr>
          <w:rFonts w:ascii="Times New Roman" w:hAnsi="Times New Roman" w:cs="Times New Roman"/>
          <w:sz w:val="24"/>
          <w:szCs w:val="24"/>
        </w:rPr>
        <w:t xml:space="preserve">. Ed. </w:t>
      </w:r>
      <w:proofErr w:type="spellStart"/>
      <w:r>
        <w:rPr>
          <w:rFonts w:ascii="Times New Roman" w:hAnsi="Times New Roman" w:cs="Times New Roman"/>
          <w:sz w:val="24"/>
          <w:szCs w:val="24"/>
        </w:rPr>
        <w:t>Gasiorowski</w:t>
      </w:r>
      <w:proofErr w:type="spellEnd"/>
      <w:r>
        <w:rPr>
          <w:rFonts w:ascii="Times New Roman" w:hAnsi="Times New Roman" w:cs="Times New Roman"/>
          <w:sz w:val="24"/>
          <w:szCs w:val="24"/>
        </w:rPr>
        <w:t xml:space="preserve">, Mark et al. Boulder: Westview, 2014. 371-398. </w:t>
      </w:r>
    </w:p>
    <w:p w14:paraId="69836E7F" w14:textId="0DFF09C0" w:rsidR="00034AF1" w:rsidRDefault="00034AF1" w:rsidP="00034A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Print. </w:t>
      </w:r>
      <w:bookmarkEnd w:id="1"/>
    </w:p>
    <w:p w14:paraId="63F565B5" w14:textId="77777777" w:rsidR="007F7939" w:rsidRDefault="007F7939" w:rsidP="006A7F18">
      <w:pPr>
        <w:spacing w:after="0" w:line="480" w:lineRule="auto"/>
        <w:ind w:firstLine="720"/>
        <w:rPr>
          <w:rFonts w:ascii="Times New Roman" w:hAnsi="Times New Roman" w:cs="Times New Roman"/>
          <w:sz w:val="24"/>
          <w:szCs w:val="24"/>
        </w:rPr>
      </w:pPr>
    </w:p>
    <w:p w14:paraId="584BBAC7" w14:textId="77777777" w:rsidR="007F7939" w:rsidRDefault="007F7939" w:rsidP="006A7F18">
      <w:pPr>
        <w:spacing w:after="0" w:line="480" w:lineRule="auto"/>
        <w:ind w:firstLine="720"/>
        <w:rPr>
          <w:rFonts w:ascii="Times New Roman" w:hAnsi="Times New Roman" w:cs="Times New Roman"/>
          <w:sz w:val="24"/>
          <w:szCs w:val="24"/>
        </w:rPr>
      </w:pPr>
    </w:p>
    <w:p w14:paraId="6C493EF4" w14:textId="4A8AF04B" w:rsidR="007F7939" w:rsidRPr="001025EB" w:rsidRDefault="007F7939" w:rsidP="006A7F18">
      <w:pPr>
        <w:spacing w:after="0" w:line="480" w:lineRule="auto"/>
        <w:ind w:firstLine="720"/>
        <w:rPr>
          <w:rFonts w:ascii="Times New Roman" w:hAnsi="Times New Roman" w:cs="Times New Roman"/>
          <w:sz w:val="24"/>
          <w:szCs w:val="24"/>
        </w:rPr>
      </w:pPr>
    </w:p>
    <w:sectPr w:rsidR="007F7939" w:rsidRPr="001025E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A0822" w14:textId="77777777" w:rsidR="006925E0" w:rsidRDefault="006925E0" w:rsidP="00AD516D">
      <w:pPr>
        <w:spacing w:after="0" w:line="240" w:lineRule="auto"/>
      </w:pPr>
      <w:r>
        <w:separator/>
      </w:r>
    </w:p>
  </w:endnote>
  <w:endnote w:type="continuationSeparator" w:id="0">
    <w:p w14:paraId="2A1EB167" w14:textId="77777777" w:rsidR="006925E0" w:rsidRDefault="006925E0" w:rsidP="00AD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DFB92" w14:textId="77777777" w:rsidR="006925E0" w:rsidRDefault="006925E0" w:rsidP="00AD516D">
      <w:pPr>
        <w:spacing w:after="0" w:line="240" w:lineRule="auto"/>
      </w:pPr>
      <w:r>
        <w:separator/>
      </w:r>
    </w:p>
  </w:footnote>
  <w:footnote w:type="continuationSeparator" w:id="0">
    <w:p w14:paraId="7F0F6240" w14:textId="77777777" w:rsidR="006925E0" w:rsidRDefault="006925E0" w:rsidP="00AD5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BC6D" w14:textId="3FA8EDEC" w:rsidR="007F1E98" w:rsidRPr="00AD516D" w:rsidRDefault="007F1E98">
    <w:pPr>
      <w:pStyle w:val="Header"/>
      <w:jc w:val="right"/>
      <w:rPr>
        <w:rFonts w:ascii="Times New Roman" w:hAnsi="Times New Roman" w:cs="Times New Roman"/>
        <w:sz w:val="24"/>
        <w:szCs w:val="24"/>
      </w:rPr>
    </w:pPr>
    <w:r w:rsidRPr="00AD516D">
      <w:rPr>
        <w:rFonts w:ascii="Times New Roman" w:hAnsi="Times New Roman" w:cs="Times New Roman"/>
        <w:sz w:val="24"/>
        <w:szCs w:val="24"/>
      </w:rPr>
      <w:t xml:space="preserve">Smith </w:t>
    </w:r>
    <w:sdt>
      <w:sdtPr>
        <w:rPr>
          <w:rFonts w:ascii="Times New Roman" w:hAnsi="Times New Roman" w:cs="Times New Roman"/>
          <w:sz w:val="24"/>
          <w:szCs w:val="24"/>
        </w:rPr>
        <w:id w:val="1359779473"/>
        <w:docPartObj>
          <w:docPartGallery w:val="Page Numbers (Top of Page)"/>
          <w:docPartUnique/>
        </w:docPartObj>
      </w:sdtPr>
      <w:sdtEndPr>
        <w:rPr>
          <w:noProof/>
        </w:rPr>
      </w:sdtEndPr>
      <w:sdtContent>
        <w:r w:rsidRPr="00AD516D">
          <w:rPr>
            <w:rFonts w:ascii="Times New Roman" w:hAnsi="Times New Roman" w:cs="Times New Roman"/>
            <w:sz w:val="24"/>
            <w:szCs w:val="24"/>
          </w:rPr>
          <w:fldChar w:fldCharType="begin"/>
        </w:r>
        <w:r w:rsidRPr="00AD516D">
          <w:rPr>
            <w:rFonts w:ascii="Times New Roman" w:hAnsi="Times New Roman" w:cs="Times New Roman"/>
            <w:sz w:val="24"/>
            <w:szCs w:val="24"/>
          </w:rPr>
          <w:instrText xml:space="preserve"> PAGE   \* MERGEFORMAT </w:instrText>
        </w:r>
        <w:r w:rsidRPr="00AD516D">
          <w:rPr>
            <w:rFonts w:ascii="Times New Roman" w:hAnsi="Times New Roman" w:cs="Times New Roman"/>
            <w:sz w:val="24"/>
            <w:szCs w:val="24"/>
          </w:rPr>
          <w:fldChar w:fldCharType="separate"/>
        </w:r>
        <w:r w:rsidR="009A79E5">
          <w:rPr>
            <w:rFonts w:ascii="Times New Roman" w:hAnsi="Times New Roman" w:cs="Times New Roman"/>
            <w:noProof/>
            <w:sz w:val="24"/>
            <w:szCs w:val="24"/>
          </w:rPr>
          <w:t>10</w:t>
        </w:r>
        <w:r w:rsidRPr="00AD516D">
          <w:rPr>
            <w:rFonts w:ascii="Times New Roman" w:hAnsi="Times New Roman" w:cs="Times New Roman"/>
            <w:noProof/>
            <w:sz w:val="24"/>
            <w:szCs w:val="24"/>
          </w:rPr>
          <w:fldChar w:fldCharType="end"/>
        </w:r>
      </w:sdtContent>
    </w:sdt>
  </w:p>
  <w:p w14:paraId="0EE99537" w14:textId="77777777" w:rsidR="007F1E98" w:rsidRPr="00AD516D" w:rsidRDefault="007F1E98">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EB"/>
    <w:rsid w:val="00034AF1"/>
    <w:rsid w:val="000411F2"/>
    <w:rsid w:val="000B6417"/>
    <w:rsid w:val="000C4AA3"/>
    <w:rsid w:val="000E5EFD"/>
    <w:rsid w:val="001025EB"/>
    <w:rsid w:val="00123CE2"/>
    <w:rsid w:val="001507DC"/>
    <w:rsid w:val="0015245F"/>
    <w:rsid w:val="00166F1A"/>
    <w:rsid w:val="001D03F4"/>
    <w:rsid w:val="002110C5"/>
    <w:rsid w:val="00213E12"/>
    <w:rsid w:val="00291D58"/>
    <w:rsid w:val="00365062"/>
    <w:rsid w:val="0038601D"/>
    <w:rsid w:val="003E19BF"/>
    <w:rsid w:val="00403EC0"/>
    <w:rsid w:val="00410EAC"/>
    <w:rsid w:val="004C12CA"/>
    <w:rsid w:val="004D6DC0"/>
    <w:rsid w:val="00511163"/>
    <w:rsid w:val="00520816"/>
    <w:rsid w:val="005810A2"/>
    <w:rsid w:val="0058382B"/>
    <w:rsid w:val="005A4678"/>
    <w:rsid w:val="005F088E"/>
    <w:rsid w:val="005F7D32"/>
    <w:rsid w:val="00600A4E"/>
    <w:rsid w:val="00617ADB"/>
    <w:rsid w:val="00630FCC"/>
    <w:rsid w:val="006925E0"/>
    <w:rsid w:val="006A7F18"/>
    <w:rsid w:val="006E5998"/>
    <w:rsid w:val="007543CC"/>
    <w:rsid w:val="007606F8"/>
    <w:rsid w:val="007674DB"/>
    <w:rsid w:val="007813E5"/>
    <w:rsid w:val="007E5621"/>
    <w:rsid w:val="007F1E98"/>
    <w:rsid w:val="007F2534"/>
    <w:rsid w:val="007F7939"/>
    <w:rsid w:val="00806D68"/>
    <w:rsid w:val="00893FB3"/>
    <w:rsid w:val="00905F25"/>
    <w:rsid w:val="00921B0F"/>
    <w:rsid w:val="009339F5"/>
    <w:rsid w:val="00976CF8"/>
    <w:rsid w:val="009A3285"/>
    <w:rsid w:val="009A79E5"/>
    <w:rsid w:val="009F066E"/>
    <w:rsid w:val="00A12C6C"/>
    <w:rsid w:val="00A4698D"/>
    <w:rsid w:val="00A7475C"/>
    <w:rsid w:val="00AB7801"/>
    <w:rsid w:val="00AD516D"/>
    <w:rsid w:val="00B22691"/>
    <w:rsid w:val="00B40A49"/>
    <w:rsid w:val="00B56136"/>
    <w:rsid w:val="00B83F2C"/>
    <w:rsid w:val="00B93A73"/>
    <w:rsid w:val="00B94E24"/>
    <w:rsid w:val="00C317D1"/>
    <w:rsid w:val="00C44526"/>
    <w:rsid w:val="00C9165B"/>
    <w:rsid w:val="00CF6F66"/>
    <w:rsid w:val="00D32383"/>
    <w:rsid w:val="00DC53DA"/>
    <w:rsid w:val="00DD63D7"/>
    <w:rsid w:val="00DE4FAB"/>
    <w:rsid w:val="00F11958"/>
    <w:rsid w:val="00F2126E"/>
    <w:rsid w:val="00F44796"/>
    <w:rsid w:val="00F55C5A"/>
    <w:rsid w:val="00FE5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DC46"/>
  <w15:chartTrackingRefBased/>
  <w15:docId w15:val="{ED01D97B-6518-48B3-BDA9-E547738C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16D"/>
  </w:style>
  <w:style w:type="paragraph" w:styleId="Footer">
    <w:name w:val="footer"/>
    <w:basedOn w:val="Normal"/>
    <w:link w:val="FooterChar"/>
    <w:uiPriority w:val="99"/>
    <w:unhideWhenUsed/>
    <w:rsid w:val="00AD5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16D"/>
  </w:style>
  <w:style w:type="character" w:styleId="CommentReference">
    <w:name w:val="annotation reference"/>
    <w:basedOn w:val="DefaultParagraphFont"/>
    <w:uiPriority w:val="99"/>
    <w:semiHidden/>
    <w:unhideWhenUsed/>
    <w:rsid w:val="00AB7801"/>
    <w:rPr>
      <w:sz w:val="16"/>
      <w:szCs w:val="16"/>
    </w:rPr>
  </w:style>
  <w:style w:type="paragraph" w:styleId="CommentText">
    <w:name w:val="annotation text"/>
    <w:basedOn w:val="Normal"/>
    <w:link w:val="CommentTextChar"/>
    <w:uiPriority w:val="99"/>
    <w:semiHidden/>
    <w:unhideWhenUsed/>
    <w:rsid w:val="00AB7801"/>
    <w:pPr>
      <w:spacing w:line="240" w:lineRule="auto"/>
    </w:pPr>
    <w:rPr>
      <w:sz w:val="20"/>
      <w:szCs w:val="20"/>
    </w:rPr>
  </w:style>
  <w:style w:type="character" w:customStyle="1" w:styleId="CommentTextChar">
    <w:name w:val="Comment Text Char"/>
    <w:basedOn w:val="DefaultParagraphFont"/>
    <w:link w:val="CommentText"/>
    <w:uiPriority w:val="99"/>
    <w:semiHidden/>
    <w:rsid w:val="00AB7801"/>
    <w:rPr>
      <w:sz w:val="20"/>
      <w:szCs w:val="20"/>
    </w:rPr>
  </w:style>
  <w:style w:type="paragraph" w:styleId="CommentSubject">
    <w:name w:val="annotation subject"/>
    <w:basedOn w:val="CommentText"/>
    <w:next w:val="CommentText"/>
    <w:link w:val="CommentSubjectChar"/>
    <w:uiPriority w:val="99"/>
    <w:semiHidden/>
    <w:unhideWhenUsed/>
    <w:rsid w:val="00AB7801"/>
    <w:rPr>
      <w:b/>
      <w:bCs/>
    </w:rPr>
  </w:style>
  <w:style w:type="character" w:customStyle="1" w:styleId="CommentSubjectChar">
    <w:name w:val="Comment Subject Char"/>
    <w:basedOn w:val="CommentTextChar"/>
    <w:link w:val="CommentSubject"/>
    <w:uiPriority w:val="99"/>
    <w:semiHidden/>
    <w:rsid w:val="00AB7801"/>
    <w:rPr>
      <w:b/>
      <w:bCs/>
      <w:sz w:val="20"/>
      <w:szCs w:val="20"/>
    </w:rPr>
  </w:style>
  <w:style w:type="paragraph" w:styleId="BalloonText">
    <w:name w:val="Balloon Text"/>
    <w:basedOn w:val="Normal"/>
    <w:link w:val="BalloonTextChar"/>
    <w:uiPriority w:val="99"/>
    <w:semiHidden/>
    <w:unhideWhenUsed/>
    <w:rsid w:val="00AB7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FB6F6-350E-4C0B-9FBF-729D6F49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10</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Caroline A</dc:creator>
  <cp:keywords/>
  <dc:description/>
  <cp:lastModifiedBy>Smith, Caroline A</cp:lastModifiedBy>
  <cp:revision>29</cp:revision>
  <dcterms:created xsi:type="dcterms:W3CDTF">2018-02-21T23:53:00Z</dcterms:created>
  <dcterms:modified xsi:type="dcterms:W3CDTF">2018-04-21T01:00:00Z</dcterms:modified>
</cp:coreProperties>
</file>